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DBA81" w14:textId="77777777" w:rsidR="0009265D" w:rsidRPr="007032BA" w:rsidRDefault="0009265D" w:rsidP="00834D53">
      <w:pPr>
        <w:widowControl w:val="0"/>
        <w:autoSpaceDE w:val="0"/>
        <w:autoSpaceDN w:val="0"/>
        <w:adjustRightInd w:val="0"/>
        <w:spacing w:after="0" w:line="276" w:lineRule="auto"/>
        <w:rPr>
          <w:rFonts w:ascii="Arial" w:hAnsi="Arial" w:cs="Arial"/>
          <w:color w:val="000000"/>
        </w:rPr>
      </w:pPr>
    </w:p>
    <w:p w14:paraId="2C48C0A1" w14:textId="3770331D" w:rsidR="009D4C80" w:rsidRPr="007032BA" w:rsidRDefault="00323A1B" w:rsidP="00834D53">
      <w:pPr>
        <w:spacing w:line="240" w:lineRule="auto"/>
        <w:rPr>
          <w:rFonts w:ascii="FS Albert ExtraBold" w:hAnsi="FS Albert ExtraBold" w:cs="Arial-BoldMT"/>
          <w:b/>
          <w:bCs/>
          <w:color w:val="894FBF"/>
          <w:spacing w:val="-2"/>
          <w:sz w:val="40"/>
          <w:szCs w:val="40"/>
        </w:rPr>
      </w:pPr>
      <w:r>
        <w:rPr>
          <w:rFonts w:ascii="FS Albert ExtraBold" w:hAnsi="FS Albert ExtraBold" w:cs="Arial-BoldMT"/>
          <w:b/>
          <w:bCs/>
          <w:noProof/>
          <w:color w:val="894FBF"/>
          <w:spacing w:val="-2"/>
          <w:sz w:val="40"/>
          <w:szCs w:val="40"/>
        </w:rPr>
        <w:drawing>
          <wp:inline distT="0" distB="0" distL="0" distR="0" wp14:anchorId="5A114821" wp14:editId="491EA36C">
            <wp:extent cx="3023870" cy="10179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870" cy="1017905"/>
                    </a:xfrm>
                    <a:prstGeom prst="rect">
                      <a:avLst/>
                    </a:prstGeom>
                    <a:noFill/>
                  </pic:spPr>
                </pic:pic>
              </a:graphicData>
            </a:graphic>
          </wp:inline>
        </w:drawing>
      </w:r>
    </w:p>
    <w:p w14:paraId="7E12AB30" w14:textId="77777777" w:rsidR="009D4C80" w:rsidRPr="007032BA" w:rsidRDefault="009D4C80" w:rsidP="00834D53">
      <w:pPr>
        <w:spacing w:line="240" w:lineRule="auto"/>
        <w:rPr>
          <w:rFonts w:ascii="FS Albert ExtraBold" w:hAnsi="FS Albert ExtraBold" w:cs="Arial-BoldMT"/>
          <w:b/>
          <w:bCs/>
          <w:color w:val="BAD80A"/>
          <w:spacing w:val="-2"/>
          <w:sz w:val="40"/>
          <w:szCs w:val="40"/>
        </w:rPr>
      </w:pPr>
    </w:p>
    <w:p w14:paraId="2D3E5450" w14:textId="77777777" w:rsidR="009D4C80" w:rsidRPr="007032BA" w:rsidRDefault="009D4C80" w:rsidP="00834D53">
      <w:pPr>
        <w:spacing w:line="240" w:lineRule="auto"/>
        <w:rPr>
          <w:rFonts w:ascii="FS Albert ExtraBold" w:hAnsi="FS Albert ExtraBold" w:cs="Arial-BoldMT"/>
          <w:b/>
          <w:bCs/>
          <w:color w:val="BAD80A"/>
          <w:spacing w:val="-2"/>
          <w:sz w:val="40"/>
          <w:szCs w:val="40"/>
        </w:rPr>
      </w:pPr>
    </w:p>
    <w:p w14:paraId="4B354EEA" w14:textId="035DD99E" w:rsidR="009D4C80" w:rsidRPr="00323A1B" w:rsidRDefault="009D4C80" w:rsidP="00834D53">
      <w:pPr>
        <w:pBdr>
          <w:top w:val="single" w:sz="4" w:space="1" w:color="894FBF"/>
          <w:bottom w:val="single" w:sz="4" w:space="1" w:color="894FBF"/>
        </w:pBdr>
        <w:spacing w:after="0" w:line="240" w:lineRule="auto"/>
        <w:rPr>
          <w:rFonts w:ascii="Segoe UI" w:hAnsi="Segoe UI" w:cs="Segoe UI"/>
          <w:b/>
          <w:bCs/>
          <w:caps/>
          <w:spacing w:val="-2"/>
          <w:sz w:val="40"/>
          <w:szCs w:val="40"/>
        </w:rPr>
      </w:pPr>
      <w:r w:rsidRPr="00323A1B">
        <w:rPr>
          <w:rFonts w:ascii="Segoe UI" w:hAnsi="Segoe UI" w:cs="Segoe UI"/>
          <w:b/>
          <w:bCs/>
          <w:caps/>
          <w:spacing w:val="-2"/>
          <w:sz w:val="48"/>
          <w:szCs w:val="48"/>
        </w:rPr>
        <w:t xml:space="preserve">EMPLOYEE PRIVACY NOTICE </w:t>
      </w:r>
    </w:p>
    <w:p w14:paraId="57213648" w14:textId="77777777" w:rsidR="009D4C80" w:rsidRPr="007032BA" w:rsidRDefault="009D4C80" w:rsidP="00834D53">
      <w:pPr>
        <w:shd w:val="clear" w:color="auto" w:fill="FFFFFF"/>
        <w:spacing w:after="0" w:line="240" w:lineRule="auto"/>
        <w:rPr>
          <w:rFonts w:ascii="Arial" w:eastAsia="SimSun" w:hAnsi="Arial" w:cs="Arial"/>
          <w:b/>
          <w:sz w:val="28"/>
          <w:szCs w:val="28"/>
          <w:lang w:eastAsia="zh-CN"/>
        </w:rPr>
      </w:pPr>
    </w:p>
    <w:p w14:paraId="678FA3D0" w14:textId="7E39A2FB" w:rsidR="0017573F" w:rsidRPr="00856401" w:rsidRDefault="0017573F" w:rsidP="00856401">
      <w:pPr>
        <w:spacing w:before="100" w:beforeAutospacing="1" w:after="0" w:afterAutospacing="1" w:line="240" w:lineRule="auto"/>
        <w:jc w:val="both"/>
        <w:rPr>
          <w:rFonts w:ascii="Arial" w:eastAsia="SimSun" w:hAnsi="Arial" w:cs="Arial"/>
          <w:szCs w:val="20"/>
          <w:lang w:eastAsia="zh-CN"/>
        </w:rPr>
        <w:sectPr w:rsidR="0017573F" w:rsidRPr="00856401" w:rsidSect="00A348FD">
          <w:headerReference w:type="default" r:id="rId9"/>
          <w:footerReference w:type="default" r:id="rId10"/>
          <w:footerReference w:type="first" r:id="rId11"/>
          <w:pgSz w:w="12240" w:h="15840"/>
          <w:pgMar w:top="1080" w:right="1080" w:bottom="1080" w:left="1080" w:header="720" w:footer="720" w:gutter="0"/>
          <w:cols w:space="720"/>
          <w:noEndnote/>
        </w:sectPr>
      </w:pPr>
    </w:p>
    <w:p w14:paraId="463CDDF3" w14:textId="77777777" w:rsidR="00ED719A" w:rsidRPr="008706EC" w:rsidRDefault="00E30F2F" w:rsidP="002E3832">
      <w:pPr>
        <w:widowControl w:val="0"/>
        <w:autoSpaceDE w:val="0"/>
        <w:autoSpaceDN w:val="0"/>
        <w:adjustRightInd w:val="0"/>
        <w:spacing w:after="0" w:line="276" w:lineRule="auto"/>
        <w:jc w:val="both"/>
        <w:rPr>
          <w:rFonts w:ascii="Arial" w:hAnsi="Arial" w:cs="Arial"/>
          <w:b/>
          <w:bCs/>
          <w:color w:val="252525"/>
          <w:sz w:val="32"/>
          <w:szCs w:val="32"/>
        </w:rPr>
      </w:pPr>
      <w:r w:rsidRPr="008706EC">
        <w:rPr>
          <w:rFonts w:ascii="Arial" w:hAnsi="Arial" w:cs="Arial"/>
          <w:b/>
          <w:bCs/>
          <w:color w:val="252525"/>
          <w:sz w:val="32"/>
          <w:szCs w:val="32"/>
        </w:rPr>
        <w:lastRenderedPageBreak/>
        <w:t xml:space="preserve">Employee </w:t>
      </w:r>
      <w:r w:rsidR="00B639F0" w:rsidRPr="008706EC">
        <w:rPr>
          <w:rFonts w:ascii="Arial" w:hAnsi="Arial" w:cs="Arial"/>
          <w:b/>
          <w:bCs/>
          <w:color w:val="252525"/>
          <w:sz w:val="32"/>
          <w:szCs w:val="32"/>
        </w:rPr>
        <w:t xml:space="preserve">Privacy Notice </w:t>
      </w:r>
    </w:p>
    <w:p w14:paraId="281B7C2F" w14:textId="1DBE8559" w:rsidR="006D2B40" w:rsidRPr="008706EC" w:rsidRDefault="005E325B" w:rsidP="002E3832">
      <w:pPr>
        <w:widowControl w:val="0"/>
        <w:autoSpaceDE w:val="0"/>
        <w:autoSpaceDN w:val="0"/>
        <w:adjustRightInd w:val="0"/>
        <w:spacing w:before="200" w:after="20" w:line="276" w:lineRule="auto"/>
        <w:ind w:right="50"/>
        <w:jc w:val="both"/>
        <w:rPr>
          <w:rFonts w:ascii="Arial" w:hAnsi="Arial" w:cs="Arial"/>
          <w:color w:val="000000"/>
          <w:shd w:val="clear" w:color="auto" w:fill="FFFFFF"/>
        </w:rPr>
      </w:pPr>
      <w:r w:rsidRPr="008706EC">
        <w:rPr>
          <w:rFonts w:ascii="Arial" w:hAnsi="Arial" w:cs="Arial"/>
          <w:color w:val="000000"/>
        </w:rPr>
        <w:t xml:space="preserve">This </w:t>
      </w:r>
      <w:r w:rsidR="0013573C" w:rsidRPr="008706EC">
        <w:rPr>
          <w:rFonts w:ascii="Arial" w:hAnsi="Arial" w:cs="Arial"/>
          <w:color w:val="000000"/>
        </w:rPr>
        <w:t xml:space="preserve">Employee </w:t>
      </w:r>
      <w:r w:rsidRPr="008706EC">
        <w:rPr>
          <w:rFonts w:ascii="Arial" w:hAnsi="Arial" w:cs="Arial"/>
          <w:color w:val="000000"/>
        </w:rPr>
        <w:t xml:space="preserve">Privacy Notice </w:t>
      </w:r>
      <w:r w:rsidR="009C65C7" w:rsidRPr="008706EC">
        <w:rPr>
          <w:rFonts w:ascii="Arial" w:hAnsi="Arial" w:cs="Arial"/>
          <w:color w:val="000000"/>
        </w:rPr>
        <w:t>sets</w:t>
      </w:r>
      <w:r w:rsidR="00ED719A" w:rsidRPr="008706EC">
        <w:rPr>
          <w:rFonts w:ascii="Arial" w:hAnsi="Arial" w:cs="Arial"/>
          <w:color w:val="000000"/>
        </w:rPr>
        <w:t xml:space="preserve"> out </w:t>
      </w:r>
      <w:r w:rsidR="009B01CB" w:rsidRPr="008706EC">
        <w:rPr>
          <w:rFonts w:ascii="Arial" w:hAnsi="Arial" w:cs="Arial"/>
          <w:color w:val="000000"/>
        </w:rPr>
        <w:t xml:space="preserve">what </w:t>
      </w:r>
      <w:r w:rsidR="001A791C" w:rsidRPr="008706EC">
        <w:rPr>
          <w:rFonts w:ascii="Arial" w:hAnsi="Arial" w:cs="Arial"/>
          <w:color w:val="000000"/>
        </w:rPr>
        <w:t>personal data</w:t>
      </w:r>
      <w:r w:rsidR="00335786" w:rsidRPr="008706EC">
        <w:rPr>
          <w:rFonts w:ascii="Arial" w:hAnsi="Arial" w:cs="Arial"/>
          <w:color w:val="000000"/>
        </w:rPr>
        <w:t xml:space="preserve"> </w:t>
      </w:r>
      <w:r w:rsidR="006D2B40" w:rsidRPr="008706EC">
        <w:rPr>
          <w:rFonts w:ascii="Arial" w:hAnsi="Arial" w:cs="Arial"/>
          <w:color w:val="000000"/>
        </w:rPr>
        <w:t>we</w:t>
      </w:r>
      <w:r w:rsidR="00C87694" w:rsidRPr="008706EC">
        <w:rPr>
          <w:rFonts w:ascii="Arial" w:hAnsi="Arial" w:cs="Arial"/>
          <w:color w:val="000000"/>
        </w:rPr>
        <w:t xml:space="preserve">, </w:t>
      </w:r>
      <w:r w:rsidR="005E3215">
        <w:rPr>
          <w:rFonts w:ascii="Arial" w:hAnsi="Arial" w:cs="Arial"/>
          <w:color w:val="000000"/>
        </w:rPr>
        <w:t>MAT Foundry Group Ltd</w:t>
      </w:r>
      <w:r w:rsidR="006D2B40" w:rsidRPr="008706EC">
        <w:rPr>
          <w:rFonts w:ascii="Arial" w:hAnsi="Arial" w:cs="Arial"/>
          <w:color w:val="000000"/>
        </w:rPr>
        <w:t xml:space="preserve"> </w:t>
      </w:r>
      <w:r w:rsidR="00D744A5">
        <w:rPr>
          <w:rFonts w:ascii="Arial" w:hAnsi="Arial" w:cs="Arial"/>
          <w:color w:val="000000"/>
        </w:rPr>
        <w:t xml:space="preserve">(and its subsidiaries) </w:t>
      </w:r>
      <w:bookmarkStart w:id="0" w:name="_GoBack"/>
      <w:bookmarkEnd w:id="0"/>
      <w:r w:rsidR="00335786" w:rsidRPr="008706EC">
        <w:rPr>
          <w:rFonts w:ascii="Arial" w:hAnsi="Arial" w:cs="Arial"/>
          <w:color w:val="000000"/>
        </w:rPr>
        <w:t xml:space="preserve">hold </w:t>
      </w:r>
      <w:r w:rsidR="00FC2456" w:rsidRPr="008706EC">
        <w:rPr>
          <w:rFonts w:ascii="Arial" w:hAnsi="Arial" w:cs="Arial"/>
          <w:color w:val="000000"/>
        </w:rPr>
        <w:t xml:space="preserve">about you </w:t>
      </w:r>
      <w:r w:rsidR="009B01CB" w:rsidRPr="008706EC">
        <w:rPr>
          <w:rFonts w:ascii="Arial" w:hAnsi="Arial" w:cs="Arial"/>
          <w:color w:val="000000"/>
        </w:rPr>
        <w:t xml:space="preserve">and </w:t>
      </w:r>
      <w:r w:rsidR="00ED719A" w:rsidRPr="008706EC">
        <w:rPr>
          <w:rFonts w:ascii="Arial" w:hAnsi="Arial" w:cs="Arial"/>
          <w:color w:val="000000"/>
        </w:rPr>
        <w:t>how we coll</w:t>
      </w:r>
      <w:r w:rsidR="009C65C7" w:rsidRPr="008706EC">
        <w:rPr>
          <w:rFonts w:ascii="Arial" w:hAnsi="Arial" w:cs="Arial"/>
          <w:color w:val="000000"/>
        </w:rPr>
        <w:t xml:space="preserve">ect and use </w:t>
      </w:r>
      <w:r w:rsidR="009B01CB" w:rsidRPr="008706EC">
        <w:rPr>
          <w:rFonts w:ascii="Arial" w:hAnsi="Arial" w:cs="Arial"/>
          <w:color w:val="000000"/>
        </w:rPr>
        <w:t>it</w:t>
      </w:r>
      <w:r w:rsidR="00C87694" w:rsidRPr="008706EC">
        <w:rPr>
          <w:rFonts w:ascii="Arial" w:hAnsi="Arial" w:cs="Arial"/>
          <w:color w:val="000000"/>
        </w:rPr>
        <w:t>, both whilst you are</w:t>
      </w:r>
      <w:r w:rsidR="006D2B40" w:rsidRPr="008706EC">
        <w:rPr>
          <w:rFonts w:ascii="Arial" w:hAnsi="Arial" w:cs="Arial"/>
          <w:color w:val="000000"/>
        </w:rPr>
        <w:t xml:space="preserve"> working for us and after you have left. </w:t>
      </w:r>
      <w:r w:rsidR="009C65C7" w:rsidRPr="008706EC">
        <w:rPr>
          <w:rFonts w:ascii="Arial" w:hAnsi="Arial" w:cs="Arial"/>
          <w:color w:val="000000"/>
        </w:rPr>
        <w:t xml:space="preserve">It applies to current and former </w:t>
      </w:r>
      <w:r w:rsidR="00ED719A" w:rsidRPr="008706EC">
        <w:rPr>
          <w:rFonts w:ascii="Arial" w:hAnsi="Arial" w:cs="Arial"/>
          <w:color w:val="000000"/>
        </w:rPr>
        <w:t>employees, workers</w:t>
      </w:r>
      <w:r w:rsidR="00F244F8" w:rsidRPr="008706EC">
        <w:rPr>
          <w:rFonts w:ascii="Arial" w:hAnsi="Arial" w:cs="Arial"/>
          <w:color w:val="000000"/>
        </w:rPr>
        <w:t>,</w:t>
      </w:r>
      <w:r w:rsidR="00ED719A" w:rsidRPr="008706EC">
        <w:rPr>
          <w:rFonts w:ascii="Arial" w:hAnsi="Arial" w:cs="Arial"/>
          <w:color w:val="000000"/>
        </w:rPr>
        <w:t xml:space="preserve"> </w:t>
      </w:r>
      <w:r w:rsidR="00ED719A" w:rsidRPr="00E04A7E">
        <w:rPr>
          <w:rFonts w:ascii="Arial" w:hAnsi="Arial" w:cs="Arial"/>
          <w:color w:val="000000"/>
        </w:rPr>
        <w:t>contractors</w:t>
      </w:r>
      <w:r w:rsidR="00F244F8" w:rsidRPr="00E04A7E">
        <w:rPr>
          <w:rFonts w:ascii="Arial" w:hAnsi="Arial" w:cs="Arial"/>
          <w:color w:val="000000"/>
        </w:rPr>
        <w:t>, agency workers, consultants</w:t>
      </w:r>
      <w:r w:rsidR="009B01CB" w:rsidRPr="00E04A7E">
        <w:rPr>
          <w:rFonts w:ascii="Arial" w:hAnsi="Arial" w:cs="Arial"/>
          <w:color w:val="000000"/>
        </w:rPr>
        <w:t>, interns</w:t>
      </w:r>
      <w:r w:rsidR="006D2B40" w:rsidRPr="00E04A7E">
        <w:rPr>
          <w:rFonts w:ascii="Arial" w:hAnsi="Arial" w:cs="Arial"/>
          <w:color w:val="000000"/>
        </w:rPr>
        <w:t xml:space="preserve"> and directors</w:t>
      </w:r>
      <w:r w:rsidR="009B013B" w:rsidRPr="008706EC">
        <w:rPr>
          <w:rFonts w:ascii="Arial" w:hAnsi="Arial" w:cs="Arial"/>
          <w:color w:val="000000"/>
        </w:rPr>
        <w:t xml:space="preserve"> (</w:t>
      </w:r>
      <w:r w:rsidR="006F3212" w:rsidRPr="008706EC">
        <w:rPr>
          <w:rFonts w:ascii="Arial" w:hAnsi="Arial" w:cs="Arial"/>
          <w:color w:val="000000"/>
        </w:rPr>
        <w:t>together referred to as ‘Employees’</w:t>
      </w:r>
      <w:r w:rsidR="001A791C" w:rsidRPr="008706EC">
        <w:rPr>
          <w:rFonts w:ascii="Arial" w:hAnsi="Arial" w:cs="Arial"/>
          <w:color w:val="000000"/>
        </w:rPr>
        <w:t xml:space="preserve"> or ‘you’</w:t>
      </w:r>
      <w:r w:rsidR="009B013B" w:rsidRPr="008706EC">
        <w:rPr>
          <w:rFonts w:ascii="Arial" w:hAnsi="Arial" w:cs="Arial"/>
          <w:color w:val="000000"/>
        </w:rPr>
        <w:t>)</w:t>
      </w:r>
      <w:r w:rsidR="00ED719A" w:rsidRPr="008706EC">
        <w:rPr>
          <w:rFonts w:ascii="Arial" w:hAnsi="Arial" w:cs="Arial"/>
          <w:color w:val="000000"/>
        </w:rPr>
        <w:t>.</w:t>
      </w:r>
      <w:r w:rsidR="00ED719A" w:rsidRPr="008706EC">
        <w:rPr>
          <w:rFonts w:ascii="Arial" w:hAnsi="Arial" w:cs="Arial"/>
          <w:color w:val="000000"/>
          <w:shd w:val="clear" w:color="auto" w:fill="FFFFFF"/>
        </w:rPr>
        <w:t xml:space="preserve"> </w:t>
      </w:r>
      <w:r w:rsidR="00335786" w:rsidRPr="008706EC">
        <w:rPr>
          <w:rFonts w:ascii="Arial" w:hAnsi="Arial" w:cs="Arial"/>
          <w:color w:val="000000"/>
          <w:shd w:val="clear" w:color="auto" w:fill="FFFFFF"/>
        </w:rPr>
        <w:t xml:space="preserve"> </w:t>
      </w:r>
    </w:p>
    <w:p w14:paraId="4177E6CC" w14:textId="7BE1ECBD" w:rsidR="006D2B40" w:rsidRPr="008706EC" w:rsidRDefault="00335786" w:rsidP="002E3832">
      <w:pPr>
        <w:widowControl w:val="0"/>
        <w:autoSpaceDE w:val="0"/>
        <w:autoSpaceDN w:val="0"/>
        <w:adjustRightInd w:val="0"/>
        <w:spacing w:before="200" w:after="20" w:line="276" w:lineRule="auto"/>
        <w:ind w:right="50"/>
        <w:jc w:val="both"/>
        <w:rPr>
          <w:rFonts w:ascii="Arial" w:hAnsi="Arial" w:cs="Arial"/>
          <w:color w:val="000000"/>
        </w:rPr>
      </w:pPr>
      <w:r w:rsidRPr="008706EC">
        <w:rPr>
          <w:rFonts w:ascii="Arial" w:hAnsi="Arial" w:cs="Arial"/>
          <w:color w:val="000000"/>
          <w:shd w:val="clear" w:color="auto" w:fill="FFFFFF"/>
        </w:rPr>
        <w:t>W</w:t>
      </w:r>
      <w:r w:rsidR="006D2B40" w:rsidRPr="008706EC">
        <w:rPr>
          <w:rFonts w:ascii="Arial" w:hAnsi="Arial" w:cs="Arial"/>
          <w:color w:val="000000"/>
          <w:shd w:val="clear" w:color="auto" w:fill="FFFFFF"/>
        </w:rPr>
        <w:t>e</w:t>
      </w:r>
      <w:r w:rsidRPr="008706EC">
        <w:rPr>
          <w:rFonts w:ascii="Arial" w:hAnsi="Arial" w:cs="Arial"/>
          <w:color w:val="000000"/>
          <w:shd w:val="clear" w:color="auto" w:fill="FFFFFF"/>
        </w:rPr>
        <w:t xml:space="preserve"> are required </w:t>
      </w:r>
      <w:r w:rsidR="006D2B40" w:rsidRPr="008706EC">
        <w:rPr>
          <w:rFonts w:ascii="Arial" w:hAnsi="Arial" w:cs="Arial"/>
          <w:color w:val="000000"/>
          <w:shd w:val="clear" w:color="auto" w:fill="FFFFFF"/>
        </w:rPr>
        <w:t xml:space="preserve">by data protection </w:t>
      </w:r>
      <w:r w:rsidR="008655D5" w:rsidRPr="008706EC">
        <w:rPr>
          <w:rFonts w:ascii="Arial" w:hAnsi="Arial" w:cs="Arial"/>
          <w:color w:val="000000"/>
          <w:shd w:val="clear" w:color="auto" w:fill="FFFFFF"/>
        </w:rPr>
        <w:t xml:space="preserve">law </w:t>
      </w:r>
      <w:r w:rsidRPr="008706EC">
        <w:rPr>
          <w:rFonts w:ascii="Arial" w:hAnsi="Arial" w:cs="Arial"/>
          <w:color w:val="000000"/>
          <w:shd w:val="clear" w:color="auto" w:fill="FFFFFF"/>
        </w:rPr>
        <w:t>to give you the information in this Privacy Notice</w:t>
      </w:r>
      <w:r w:rsidR="006D2B40" w:rsidRPr="008706EC">
        <w:rPr>
          <w:rFonts w:ascii="Arial" w:hAnsi="Arial" w:cs="Arial"/>
          <w:color w:val="000000"/>
          <w:shd w:val="clear" w:color="auto" w:fill="FFFFFF"/>
        </w:rPr>
        <w:t xml:space="preserve">. </w:t>
      </w:r>
      <w:r w:rsidR="0009265D" w:rsidRPr="008706EC">
        <w:rPr>
          <w:rFonts w:ascii="Arial" w:hAnsi="Arial" w:cs="Arial"/>
          <w:color w:val="000000"/>
        </w:rPr>
        <w:t xml:space="preserve">It is important that you read </w:t>
      </w:r>
      <w:r w:rsidR="0013573C" w:rsidRPr="008706EC">
        <w:rPr>
          <w:rFonts w:ascii="Arial" w:hAnsi="Arial" w:cs="Arial"/>
          <w:color w:val="000000"/>
        </w:rPr>
        <w:t xml:space="preserve">the </w:t>
      </w:r>
      <w:r w:rsidR="005E325B" w:rsidRPr="008706EC">
        <w:rPr>
          <w:rFonts w:ascii="Arial" w:hAnsi="Arial" w:cs="Arial"/>
          <w:color w:val="000000"/>
        </w:rPr>
        <w:t>P</w:t>
      </w:r>
      <w:r w:rsidR="000C45E2" w:rsidRPr="008706EC">
        <w:rPr>
          <w:rFonts w:ascii="Arial" w:hAnsi="Arial" w:cs="Arial"/>
          <w:color w:val="000000"/>
        </w:rPr>
        <w:t>rivacy</w:t>
      </w:r>
      <w:r w:rsidR="005E325B" w:rsidRPr="008706EC">
        <w:rPr>
          <w:rFonts w:ascii="Arial" w:hAnsi="Arial" w:cs="Arial"/>
          <w:color w:val="000000"/>
        </w:rPr>
        <w:t xml:space="preserve"> Notice</w:t>
      </w:r>
      <w:r w:rsidR="006D2B40" w:rsidRPr="008706EC">
        <w:rPr>
          <w:rFonts w:ascii="Arial" w:hAnsi="Arial" w:cs="Arial"/>
          <w:color w:val="000000"/>
        </w:rPr>
        <w:t xml:space="preserve"> carefully</w:t>
      </w:r>
      <w:r w:rsidR="0009265D" w:rsidRPr="008706EC">
        <w:rPr>
          <w:rFonts w:ascii="Arial" w:hAnsi="Arial" w:cs="Arial"/>
          <w:color w:val="000000"/>
        </w:rPr>
        <w:t>, together with any other</w:t>
      </w:r>
      <w:r w:rsidR="005E325B" w:rsidRPr="008706EC">
        <w:rPr>
          <w:rFonts w:ascii="Arial" w:hAnsi="Arial" w:cs="Arial"/>
          <w:color w:val="000000"/>
        </w:rPr>
        <w:t xml:space="preserve"> information that </w:t>
      </w:r>
      <w:r w:rsidR="0009265D" w:rsidRPr="008706EC">
        <w:rPr>
          <w:rFonts w:ascii="Arial" w:hAnsi="Arial" w:cs="Arial"/>
          <w:color w:val="000000"/>
        </w:rPr>
        <w:t xml:space="preserve">we </w:t>
      </w:r>
      <w:r w:rsidRPr="008706EC">
        <w:rPr>
          <w:rFonts w:ascii="Arial" w:hAnsi="Arial" w:cs="Arial"/>
          <w:color w:val="000000"/>
        </w:rPr>
        <w:t xml:space="preserve">might </w:t>
      </w:r>
      <w:r w:rsidR="009B01CB" w:rsidRPr="008706EC">
        <w:rPr>
          <w:rFonts w:ascii="Arial" w:hAnsi="Arial" w:cs="Arial"/>
          <w:color w:val="000000"/>
        </w:rPr>
        <w:t xml:space="preserve">give you from time to time </w:t>
      </w:r>
      <w:r w:rsidR="00ED6A5D" w:rsidRPr="008706EC">
        <w:rPr>
          <w:rFonts w:ascii="Arial" w:hAnsi="Arial" w:cs="Arial"/>
          <w:color w:val="000000"/>
        </w:rPr>
        <w:t xml:space="preserve">about how we collect and use </w:t>
      </w:r>
      <w:r w:rsidR="008655D5" w:rsidRPr="008706EC">
        <w:rPr>
          <w:rFonts w:ascii="Arial" w:hAnsi="Arial" w:cs="Arial"/>
          <w:color w:val="000000"/>
        </w:rPr>
        <w:t xml:space="preserve">your </w:t>
      </w:r>
      <w:r w:rsidR="00ED6A5D" w:rsidRPr="008706EC">
        <w:rPr>
          <w:rFonts w:ascii="Arial" w:hAnsi="Arial" w:cs="Arial"/>
          <w:color w:val="000000"/>
        </w:rPr>
        <w:t>personal data.</w:t>
      </w:r>
      <w:r w:rsidR="003C7BF5" w:rsidRPr="008706EC">
        <w:rPr>
          <w:rFonts w:ascii="Arial" w:hAnsi="Arial" w:cs="Arial"/>
          <w:color w:val="000000"/>
        </w:rPr>
        <w:t xml:space="preserve"> </w:t>
      </w:r>
      <w:r w:rsidR="000C45E2" w:rsidRPr="008706EC">
        <w:rPr>
          <w:rFonts w:ascii="Arial" w:hAnsi="Arial" w:cs="Arial"/>
          <w:color w:val="000000"/>
        </w:rPr>
        <w:t>You should also read our</w:t>
      </w:r>
      <w:r w:rsidR="009B01CB" w:rsidRPr="008706EC">
        <w:rPr>
          <w:rFonts w:ascii="Arial" w:hAnsi="Arial" w:cs="Arial"/>
          <w:color w:val="000000"/>
        </w:rPr>
        <w:t xml:space="preserve"> </w:t>
      </w:r>
      <w:r w:rsidR="000C45E2" w:rsidRPr="008706EC">
        <w:rPr>
          <w:rFonts w:ascii="Arial" w:hAnsi="Arial" w:cs="Arial"/>
          <w:color w:val="000000"/>
        </w:rPr>
        <w:t>Data Protection Policy</w:t>
      </w:r>
      <w:r w:rsidR="008655D5" w:rsidRPr="008706EC">
        <w:rPr>
          <w:rFonts w:ascii="Arial" w:hAnsi="Arial" w:cs="Arial"/>
          <w:color w:val="000000"/>
        </w:rPr>
        <w:t xml:space="preserve"> </w:t>
      </w:r>
      <w:r w:rsidR="000C45E2" w:rsidRPr="008706EC">
        <w:rPr>
          <w:rFonts w:ascii="Arial" w:hAnsi="Arial" w:cs="Arial"/>
          <w:color w:val="000000"/>
        </w:rPr>
        <w:t xml:space="preserve">which </w:t>
      </w:r>
      <w:r w:rsidR="006D2B40" w:rsidRPr="008706EC">
        <w:rPr>
          <w:rFonts w:ascii="Arial" w:hAnsi="Arial" w:cs="Arial"/>
          <w:color w:val="000000"/>
        </w:rPr>
        <w:t xml:space="preserve">explains </w:t>
      </w:r>
      <w:r w:rsidR="006153C8" w:rsidRPr="008706EC">
        <w:rPr>
          <w:rFonts w:ascii="Arial" w:hAnsi="Arial" w:cs="Arial"/>
          <w:color w:val="000000"/>
        </w:rPr>
        <w:t xml:space="preserve">our obligations in relation to personal data and how we keep it secure, </w:t>
      </w:r>
      <w:r w:rsidR="00191C6B" w:rsidRPr="008706EC">
        <w:rPr>
          <w:rFonts w:ascii="Arial" w:hAnsi="Arial" w:cs="Arial"/>
          <w:color w:val="000000"/>
        </w:rPr>
        <w:t>as well</w:t>
      </w:r>
      <w:r w:rsidR="0013573C" w:rsidRPr="008706EC">
        <w:rPr>
          <w:rFonts w:ascii="Arial" w:hAnsi="Arial" w:cs="Arial"/>
          <w:color w:val="000000"/>
        </w:rPr>
        <w:t xml:space="preserve"> as</w:t>
      </w:r>
      <w:r w:rsidR="00191C6B" w:rsidRPr="008706EC">
        <w:rPr>
          <w:rFonts w:ascii="Arial" w:hAnsi="Arial" w:cs="Arial"/>
          <w:color w:val="000000"/>
        </w:rPr>
        <w:t xml:space="preserve"> </w:t>
      </w:r>
      <w:r w:rsidR="006D2B40" w:rsidRPr="008706EC">
        <w:rPr>
          <w:rFonts w:ascii="Arial" w:hAnsi="Arial" w:cs="Arial"/>
          <w:color w:val="000000"/>
        </w:rPr>
        <w:t xml:space="preserve">what we expect from you when you are handling personal data in </w:t>
      </w:r>
      <w:r w:rsidR="00C87694" w:rsidRPr="008706EC">
        <w:rPr>
          <w:rFonts w:ascii="Arial" w:hAnsi="Arial" w:cs="Arial"/>
          <w:color w:val="000000"/>
        </w:rPr>
        <w:t xml:space="preserve">the course of </w:t>
      </w:r>
      <w:r w:rsidR="006D2B40" w:rsidRPr="008706EC">
        <w:rPr>
          <w:rFonts w:ascii="Arial" w:hAnsi="Arial" w:cs="Arial"/>
          <w:color w:val="000000"/>
        </w:rPr>
        <w:t>your work.</w:t>
      </w:r>
    </w:p>
    <w:p w14:paraId="2FDE0424" w14:textId="77777777" w:rsidR="003C7BF5" w:rsidRPr="008706EC" w:rsidRDefault="003C7BF5" w:rsidP="002E3832">
      <w:pPr>
        <w:widowControl w:val="0"/>
        <w:autoSpaceDE w:val="0"/>
        <w:autoSpaceDN w:val="0"/>
        <w:adjustRightInd w:val="0"/>
        <w:spacing w:before="200" w:after="20" w:line="276" w:lineRule="auto"/>
        <w:ind w:right="50"/>
        <w:jc w:val="both"/>
        <w:rPr>
          <w:rFonts w:ascii="Arial" w:eastAsia="SimSun" w:hAnsi="Arial" w:cs="Arial"/>
          <w:color w:val="212121"/>
          <w:lang w:eastAsia="zh-CN"/>
        </w:rPr>
      </w:pPr>
      <w:r w:rsidRPr="008706EC">
        <w:rPr>
          <w:rFonts w:ascii="Arial" w:hAnsi="Arial" w:cs="Arial"/>
          <w:color w:val="000000"/>
        </w:rPr>
        <w:t xml:space="preserve">This Privacy Notice applies from 25 May 2018, when the General Data Protection Regulation comes into force. It does not form part of your contract of employment or other contract to provide service and does not give you any contractual rights. </w:t>
      </w:r>
      <w:r w:rsidR="008655D5" w:rsidRPr="008706EC">
        <w:rPr>
          <w:rFonts w:ascii="Arial" w:hAnsi="Arial" w:cs="Arial"/>
          <w:color w:val="000000"/>
        </w:rPr>
        <w:t>We may update this Privacy Notice at any time.</w:t>
      </w:r>
      <w:r w:rsidRPr="008706EC">
        <w:rPr>
          <w:rFonts w:ascii="Arial" w:hAnsi="Arial" w:cs="Arial"/>
          <w:color w:val="000000"/>
        </w:rPr>
        <w:t xml:space="preserve"> </w:t>
      </w:r>
    </w:p>
    <w:p w14:paraId="73519F5C" w14:textId="02EB052D" w:rsidR="00856D4A" w:rsidRPr="008706EC" w:rsidRDefault="00856D4A" w:rsidP="002E3832">
      <w:pPr>
        <w:widowControl w:val="0"/>
        <w:autoSpaceDE w:val="0"/>
        <w:autoSpaceDN w:val="0"/>
        <w:adjustRightInd w:val="0"/>
        <w:spacing w:before="200" w:after="20" w:line="276" w:lineRule="auto"/>
        <w:ind w:right="50"/>
        <w:jc w:val="both"/>
        <w:rPr>
          <w:rFonts w:ascii="Arial" w:hAnsi="Arial" w:cs="Arial"/>
          <w:b/>
          <w:color w:val="000000"/>
          <w:sz w:val="28"/>
          <w:szCs w:val="28"/>
        </w:rPr>
      </w:pPr>
      <w:r w:rsidRPr="008706EC">
        <w:rPr>
          <w:rFonts w:ascii="Arial" w:hAnsi="Arial" w:cs="Arial"/>
          <w:b/>
          <w:color w:val="000000"/>
          <w:sz w:val="28"/>
          <w:szCs w:val="28"/>
        </w:rPr>
        <w:t>Who is the controller?</w:t>
      </w:r>
    </w:p>
    <w:p w14:paraId="1D5B74CD" w14:textId="219EF06D" w:rsidR="00A85CAF" w:rsidRPr="008706EC" w:rsidRDefault="00197C12" w:rsidP="002E3832">
      <w:pPr>
        <w:widowControl w:val="0"/>
        <w:autoSpaceDE w:val="0"/>
        <w:autoSpaceDN w:val="0"/>
        <w:adjustRightInd w:val="0"/>
        <w:spacing w:before="200" w:after="20" w:line="276" w:lineRule="auto"/>
        <w:ind w:right="50"/>
        <w:jc w:val="both"/>
        <w:rPr>
          <w:rFonts w:ascii="Arial" w:hAnsi="Arial" w:cs="Arial"/>
          <w:color w:val="000000"/>
        </w:rPr>
      </w:pPr>
      <w:r>
        <w:rPr>
          <w:rFonts w:ascii="Arial" w:hAnsi="Arial" w:cs="Arial"/>
          <w:color w:val="000000"/>
        </w:rPr>
        <w:t>MAT Foundry Group Ltd</w:t>
      </w:r>
      <w:r w:rsidR="00AB54E8" w:rsidRPr="008706EC">
        <w:rPr>
          <w:rFonts w:ascii="Arial" w:hAnsi="Arial" w:cs="Arial"/>
          <w:color w:val="000000"/>
        </w:rPr>
        <w:t xml:space="preserve"> </w:t>
      </w:r>
      <w:r w:rsidR="006D2B40" w:rsidRPr="008706EC">
        <w:rPr>
          <w:rFonts w:ascii="Arial" w:hAnsi="Arial" w:cs="Arial"/>
          <w:color w:val="000000"/>
        </w:rPr>
        <w:t>is</w:t>
      </w:r>
      <w:r w:rsidR="00AB54E8" w:rsidRPr="008706EC">
        <w:rPr>
          <w:rFonts w:ascii="Arial" w:hAnsi="Arial" w:cs="Arial"/>
          <w:color w:val="000000"/>
        </w:rPr>
        <w:t xml:space="preserve"> the “controller” for the purposes of </w:t>
      </w:r>
      <w:r w:rsidR="00335786" w:rsidRPr="008706EC">
        <w:rPr>
          <w:rFonts w:ascii="Arial" w:hAnsi="Arial" w:cs="Arial"/>
          <w:color w:val="000000"/>
        </w:rPr>
        <w:t xml:space="preserve">data protection </w:t>
      </w:r>
      <w:r w:rsidR="008655D5" w:rsidRPr="008706EC">
        <w:rPr>
          <w:rFonts w:ascii="Arial" w:hAnsi="Arial" w:cs="Arial"/>
          <w:color w:val="000000"/>
        </w:rPr>
        <w:t>law</w:t>
      </w:r>
      <w:r w:rsidR="00335786" w:rsidRPr="008706EC">
        <w:rPr>
          <w:rFonts w:ascii="Arial" w:hAnsi="Arial" w:cs="Arial"/>
          <w:color w:val="000000"/>
        </w:rPr>
        <w:t xml:space="preserve">. </w:t>
      </w:r>
      <w:r w:rsidR="00AB54E8" w:rsidRPr="008706EC">
        <w:rPr>
          <w:rFonts w:ascii="Arial" w:hAnsi="Arial" w:cs="Arial"/>
          <w:color w:val="000000"/>
        </w:rPr>
        <w:t xml:space="preserve">This means that we are responsible for deciding how we hold and use personal data about you. </w:t>
      </w:r>
      <w:r w:rsidR="0064523D" w:rsidRPr="008706EC">
        <w:rPr>
          <w:rFonts w:ascii="Arial" w:hAnsi="Arial" w:cs="Arial"/>
          <w:color w:val="000000"/>
        </w:rPr>
        <w:t xml:space="preserve"> </w:t>
      </w:r>
    </w:p>
    <w:p w14:paraId="09736D24" w14:textId="2B70EE6D" w:rsidR="005D55A7" w:rsidRPr="008706EC" w:rsidRDefault="006D2B40" w:rsidP="002E3832">
      <w:pPr>
        <w:widowControl w:val="0"/>
        <w:autoSpaceDE w:val="0"/>
        <w:autoSpaceDN w:val="0"/>
        <w:adjustRightInd w:val="0"/>
        <w:spacing w:before="200" w:after="20" w:line="276" w:lineRule="auto"/>
        <w:ind w:right="50"/>
        <w:jc w:val="both"/>
        <w:rPr>
          <w:rFonts w:ascii="Arial" w:hAnsi="Arial" w:cs="Arial"/>
          <w:color w:val="000000"/>
          <w:shd w:val="clear" w:color="auto" w:fill="FFFFFF"/>
        </w:rPr>
      </w:pPr>
      <w:r w:rsidRPr="008706EC">
        <w:rPr>
          <w:rFonts w:ascii="Arial" w:hAnsi="Arial" w:cs="Arial"/>
          <w:color w:val="000000"/>
          <w:shd w:val="clear" w:color="auto" w:fill="FFFFFF"/>
        </w:rPr>
        <w:t xml:space="preserve">This Privacy Notice also covers how </w:t>
      </w:r>
      <w:r w:rsidR="001B7844">
        <w:rPr>
          <w:rFonts w:ascii="Arial" w:hAnsi="Arial" w:cs="Arial"/>
          <w:color w:val="000000"/>
          <w:shd w:val="clear" w:color="auto" w:fill="FFFFFF"/>
        </w:rPr>
        <w:t xml:space="preserve">MAT Holdings </w:t>
      </w:r>
      <w:proofErr w:type="spellStart"/>
      <w:r w:rsidR="001B7844">
        <w:rPr>
          <w:rFonts w:ascii="Arial" w:hAnsi="Arial" w:cs="Arial"/>
          <w:color w:val="000000"/>
          <w:shd w:val="clear" w:color="auto" w:fill="FFFFFF"/>
        </w:rPr>
        <w:t>Inc.</w:t>
      </w:r>
      <w:r w:rsidR="00C87694" w:rsidRPr="008706EC">
        <w:rPr>
          <w:rFonts w:ascii="Arial" w:hAnsi="Arial" w:cs="Arial"/>
          <w:color w:val="000000"/>
          <w:shd w:val="clear" w:color="auto" w:fill="FFFFFF"/>
        </w:rPr>
        <w:t>uses</w:t>
      </w:r>
      <w:proofErr w:type="spellEnd"/>
      <w:r w:rsidR="00C87694" w:rsidRPr="008706EC">
        <w:rPr>
          <w:rFonts w:ascii="Arial" w:hAnsi="Arial" w:cs="Arial"/>
          <w:color w:val="000000"/>
          <w:shd w:val="clear" w:color="auto" w:fill="FFFFFF"/>
        </w:rPr>
        <w:t xml:space="preserve"> any </w:t>
      </w:r>
      <w:r w:rsidRPr="008706EC">
        <w:rPr>
          <w:rFonts w:ascii="Arial" w:hAnsi="Arial" w:cs="Arial"/>
          <w:color w:val="000000"/>
          <w:shd w:val="clear" w:color="auto" w:fill="FFFFFF"/>
        </w:rPr>
        <w:t>personal data</w:t>
      </w:r>
      <w:r w:rsidR="006153C8" w:rsidRPr="008706EC">
        <w:rPr>
          <w:rFonts w:ascii="Arial" w:hAnsi="Arial" w:cs="Arial"/>
          <w:color w:val="000000"/>
          <w:shd w:val="clear" w:color="auto" w:fill="FFFFFF"/>
        </w:rPr>
        <w:t xml:space="preserve"> about you</w:t>
      </w:r>
      <w:r w:rsidRPr="008706EC">
        <w:rPr>
          <w:rFonts w:ascii="Arial" w:hAnsi="Arial" w:cs="Arial"/>
          <w:color w:val="000000"/>
          <w:shd w:val="clear" w:color="auto" w:fill="FFFFFF"/>
        </w:rPr>
        <w:t xml:space="preserve"> that we share with them (for more information, see</w:t>
      </w:r>
      <w:r w:rsidR="00856D4A" w:rsidRPr="008706EC">
        <w:rPr>
          <w:rFonts w:ascii="Arial" w:hAnsi="Arial" w:cs="Arial"/>
          <w:color w:val="000000"/>
          <w:shd w:val="clear" w:color="auto" w:fill="FFFFFF"/>
        </w:rPr>
        <w:t xml:space="preserve"> the Table</w:t>
      </w:r>
      <w:r w:rsidR="00F960E6" w:rsidRPr="008706EC">
        <w:rPr>
          <w:rFonts w:ascii="Arial" w:hAnsi="Arial" w:cs="Arial"/>
          <w:color w:val="000000"/>
          <w:shd w:val="clear" w:color="auto" w:fill="FFFFFF"/>
        </w:rPr>
        <w:t xml:space="preserve"> in the Appendix</w:t>
      </w:r>
      <w:r w:rsidR="00856D4A" w:rsidRPr="008706EC">
        <w:rPr>
          <w:rFonts w:ascii="Arial" w:hAnsi="Arial" w:cs="Arial"/>
          <w:color w:val="000000"/>
          <w:shd w:val="clear" w:color="auto" w:fill="FFFFFF"/>
        </w:rPr>
        <w:t xml:space="preserve">, </w:t>
      </w:r>
      <w:proofErr w:type="gramStart"/>
      <w:r w:rsidR="00856D4A" w:rsidRPr="008706EC">
        <w:rPr>
          <w:rFonts w:ascii="Arial" w:hAnsi="Arial" w:cs="Arial"/>
          <w:b/>
          <w:color w:val="000000"/>
          <w:shd w:val="clear" w:color="auto" w:fill="FFFFFF"/>
        </w:rPr>
        <w:t>Who</w:t>
      </w:r>
      <w:proofErr w:type="gramEnd"/>
      <w:r w:rsidR="00856D4A" w:rsidRPr="008706EC">
        <w:rPr>
          <w:rFonts w:ascii="Arial" w:hAnsi="Arial" w:cs="Arial"/>
          <w:b/>
          <w:color w:val="000000"/>
          <w:shd w:val="clear" w:color="auto" w:fill="FFFFFF"/>
        </w:rPr>
        <w:t xml:space="preserve"> we share your data with</w:t>
      </w:r>
      <w:r w:rsidRPr="008706EC">
        <w:rPr>
          <w:rFonts w:ascii="Arial" w:hAnsi="Arial" w:cs="Arial"/>
          <w:color w:val="000000"/>
          <w:shd w:val="clear" w:color="auto" w:fill="FFFFFF"/>
        </w:rPr>
        <w:t>]</w:t>
      </w:r>
      <w:r w:rsidR="00C87694" w:rsidRPr="008706EC">
        <w:rPr>
          <w:rFonts w:ascii="Arial" w:hAnsi="Arial" w:cs="Arial"/>
          <w:color w:val="000000"/>
          <w:shd w:val="clear" w:color="auto" w:fill="FFFFFF"/>
        </w:rPr>
        <w:t>.</w:t>
      </w:r>
      <w:r w:rsidR="003404B7" w:rsidRPr="008706EC">
        <w:rPr>
          <w:rFonts w:ascii="Arial" w:hAnsi="Arial" w:cs="Arial"/>
          <w:color w:val="000000"/>
          <w:shd w:val="clear" w:color="auto" w:fill="FFFFFF"/>
        </w:rPr>
        <w:t xml:space="preserve"> </w:t>
      </w:r>
    </w:p>
    <w:p w14:paraId="2C2EC423" w14:textId="77777777" w:rsidR="008851C3" w:rsidRPr="008706EC" w:rsidRDefault="0009265D" w:rsidP="002E3832">
      <w:pPr>
        <w:widowControl w:val="0"/>
        <w:autoSpaceDE w:val="0"/>
        <w:autoSpaceDN w:val="0"/>
        <w:adjustRightInd w:val="0"/>
        <w:spacing w:after="0" w:line="276" w:lineRule="auto"/>
        <w:jc w:val="both"/>
        <w:rPr>
          <w:rFonts w:ascii="Arial" w:hAnsi="Arial" w:cs="Arial"/>
          <w:b/>
          <w:color w:val="000000"/>
          <w:sz w:val="28"/>
          <w:szCs w:val="28"/>
        </w:rPr>
      </w:pPr>
      <w:r w:rsidRPr="008706EC">
        <w:rPr>
          <w:rFonts w:ascii="Arial" w:hAnsi="Arial" w:cs="Arial"/>
          <w:color w:val="000000"/>
        </w:rPr>
        <w:t> </w:t>
      </w:r>
      <w:bookmarkStart w:id="1" w:name="co_anchor_a486023_1"/>
      <w:bookmarkStart w:id="2" w:name="a963838"/>
      <w:bookmarkStart w:id="3" w:name="d7193e114"/>
      <w:bookmarkStart w:id="4" w:name="a882432"/>
      <w:bookmarkStart w:id="5" w:name="a217599"/>
      <w:bookmarkStart w:id="6" w:name="a946520"/>
      <w:bookmarkEnd w:id="1"/>
      <w:bookmarkEnd w:id="2"/>
      <w:bookmarkEnd w:id="3"/>
      <w:bookmarkEnd w:id="4"/>
      <w:bookmarkEnd w:id="5"/>
      <w:bookmarkEnd w:id="6"/>
    </w:p>
    <w:p w14:paraId="19274630" w14:textId="5B4B7D72" w:rsidR="0009265D" w:rsidRPr="008706EC" w:rsidRDefault="00791C73" w:rsidP="002E3832">
      <w:pPr>
        <w:widowControl w:val="0"/>
        <w:autoSpaceDE w:val="0"/>
        <w:autoSpaceDN w:val="0"/>
        <w:adjustRightInd w:val="0"/>
        <w:spacing w:after="0" w:line="276" w:lineRule="auto"/>
        <w:jc w:val="both"/>
        <w:rPr>
          <w:rFonts w:ascii="Arial" w:hAnsi="Arial" w:cs="Arial"/>
          <w:b/>
          <w:color w:val="000000"/>
          <w:sz w:val="28"/>
          <w:szCs w:val="28"/>
        </w:rPr>
      </w:pPr>
      <w:r w:rsidRPr="008706EC">
        <w:rPr>
          <w:rFonts w:ascii="Arial" w:hAnsi="Arial" w:cs="Arial"/>
          <w:b/>
          <w:color w:val="000000"/>
          <w:sz w:val="28"/>
          <w:szCs w:val="28"/>
        </w:rPr>
        <w:t>What type of personal data do we hold</w:t>
      </w:r>
      <w:r w:rsidR="00C87694" w:rsidRPr="008706EC">
        <w:rPr>
          <w:rFonts w:ascii="Arial" w:hAnsi="Arial" w:cs="Arial"/>
          <w:b/>
          <w:color w:val="000000"/>
          <w:sz w:val="28"/>
          <w:szCs w:val="28"/>
        </w:rPr>
        <w:t xml:space="preserve"> about you</w:t>
      </w:r>
      <w:r w:rsidR="00B17FDD" w:rsidRPr="008706EC">
        <w:rPr>
          <w:rFonts w:ascii="Arial" w:hAnsi="Arial" w:cs="Arial"/>
          <w:b/>
          <w:color w:val="000000"/>
          <w:sz w:val="28"/>
          <w:szCs w:val="28"/>
        </w:rPr>
        <w:t>?</w:t>
      </w:r>
      <w:r w:rsidR="00E84004" w:rsidRPr="008706EC">
        <w:rPr>
          <w:rFonts w:ascii="Arial" w:hAnsi="Arial" w:cs="Arial"/>
          <w:b/>
          <w:color w:val="000000"/>
          <w:sz w:val="28"/>
          <w:szCs w:val="28"/>
        </w:rPr>
        <w:t xml:space="preserve"> </w:t>
      </w:r>
    </w:p>
    <w:p w14:paraId="26162699" w14:textId="798D2F53" w:rsidR="00B17FDD" w:rsidRPr="008706EC" w:rsidRDefault="00B17FDD" w:rsidP="002E3832">
      <w:pPr>
        <w:widowControl w:val="0"/>
        <w:autoSpaceDE w:val="0"/>
        <w:autoSpaceDN w:val="0"/>
        <w:adjustRightInd w:val="0"/>
        <w:spacing w:before="200" w:after="20" w:line="276" w:lineRule="auto"/>
        <w:ind w:left="30" w:right="50"/>
        <w:jc w:val="both"/>
        <w:rPr>
          <w:rFonts w:ascii="Arial" w:hAnsi="Arial" w:cs="Arial"/>
          <w:color w:val="000000"/>
        </w:rPr>
      </w:pPr>
      <w:r w:rsidRPr="008706EC">
        <w:rPr>
          <w:rStyle w:val="DefTerm"/>
          <w:rFonts w:cs="Arial"/>
          <w:b w:val="0"/>
        </w:rPr>
        <w:t>Personal data</w:t>
      </w:r>
      <w:r w:rsidRPr="008706EC">
        <w:rPr>
          <w:rFonts w:ascii="Arial" w:hAnsi="Arial" w:cs="Arial"/>
        </w:rPr>
        <w:t xml:space="preserve"> </w:t>
      </w:r>
      <w:r w:rsidRPr="008706EC">
        <w:rPr>
          <w:rFonts w:ascii="Arial" w:eastAsia="SimSun" w:hAnsi="Arial" w:cs="Arial"/>
          <w:lang w:eastAsia="zh-CN"/>
        </w:rPr>
        <w:t>means any information relating to a living individual who can be identified (directly or indirectly) in particular by reference to an identifier (e.g. name, NI number, employee number, email address, physical features). It can be factual (e.g. contact details or date of birth), an opinion about an individual’s actions or behaviour, or information that may otherwise impact that individual in a personal or business capacity.</w:t>
      </w:r>
    </w:p>
    <w:p w14:paraId="19B94957" w14:textId="243CE825" w:rsidR="00484B0C" w:rsidRPr="008706EC" w:rsidRDefault="0062007E" w:rsidP="002E3832">
      <w:pPr>
        <w:widowControl w:val="0"/>
        <w:autoSpaceDE w:val="0"/>
        <w:autoSpaceDN w:val="0"/>
        <w:adjustRightInd w:val="0"/>
        <w:spacing w:before="200" w:after="20" w:line="276" w:lineRule="auto"/>
        <w:ind w:left="30" w:right="50"/>
        <w:jc w:val="both"/>
        <w:rPr>
          <w:rFonts w:ascii="Arial" w:hAnsi="Arial" w:cs="Arial"/>
          <w:color w:val="000000"/>
        </w:rPr>
      </w:pPr>
      <w:r w:rsidRPr="008706EC">
        <w:rPr>
          <w:rFonts w:ascii="Arial" w:hAnsi="Arial" w:cs="Arial"/>
          <w:color w:val="000000"/>
        </w:rPr>
        <w:t xml:space="preserve">We hold and use </w:t>
      </w:r>
      <w:r w:rsidR="00484B0C" w:rsidRPr="008706EC">
        <w:rPr>
          <w:rFonts w:ascii="Arial" w:hAnsi="Arial" w:cs="Arial"/>
          <w:color w:val="000000"/>
        </w:rPr>
        <w:t xml:space="preserve">various types of </w:t>
      </w:r>
      <w:r w:rsidRPr="008706EC">
        <w:rPr>
          <w:rFonts w:ascii="Arial" w:hAnsi="Arial" w:cs="Arial"/>
          <w:color w:val="000000"/>
        </w:rPr>
        <w:t>personal data about you</w:t>
      </w:r>
      <w:r w:rsidR="00484B0C" w:rsidRPr="008706EC">
        <w:rPr>
          <w:rFonts w:ascii="Arial" w:hAnsi="Arial" w:cs="Arial"/>
          <w:color w:val="000000"/>
        </w:rPr>
        <w:t>, including</w:t>
      </w:r>
      <w:r w:rsidR="003F26C9" w:rsidRPr="008706EC">
        <w:rPr>
          <w:rFonts w:ascii="Arial" w:hAnsi="Arial" w:cs="Arial"/>
          <w:color w:val="000000"/>
        </w:rPr>
        <w:t>, for example</w:t>
      </w:r>
      <w:r w:rsidR="00484B0C" w:rsidRPr="008706EC">
        <w:rPr>
          <w:rFonts w:ascii="Arial" w:hAnsi="Arial" w:cs="Arial"/>
          <w:color w:val="000000"/>
        </w:rPr>
        <w:t>: biographical details; recruitment information; details of the terms of your employment with us; pay and benefits details; working hours; performance information; details of your holidays and other leave; disciplinary, conduct and grievance matters; employee representation; health and safety; CCTV footage; business equipment, technology</w:t>
      </w:r>
      <w:r w:rsidR="0065481A" w:rsidRPr="008706EC">
        <w:rPr>
          <w:rFonts w:ascii="Arial" w:hAnsi="Arial" w:cs="Arial"/>
          <w:color w:val="000000"/>
        </w:rPr>
        <w:t xml:space="preserve"> and systems usage information, etc.</w:t>
      </w:r>
    </w:p>
    <w:p w14:paraId="6D042DAF" w14:textId="77777777" w:rsidR="00B17FDD" w:rsidRPr="008706EC" w:rsidRDefault="00B17FDD" w:rsidP="002E3832">
      <w:pPr>
        <w:widowControl w:val="0"/>
        <w:autoSpaceDE w:val="0"/>
        <w:autoSpaceDN w:val="0"/>
        <w:adjustRightInd w:val="0"/>
        <w:spacing w:before="200" w:after="20" w:line="276" w:lineRule="auto"/>
        <w:ind w:left="30" w:right="50"/>
        <w:jc w:val="both"/>
        <w:rPr>
          <w:rFonts w:ascii="Arial" w:hAnsi="Arial" w:cs="Arial"/>
          <w:b/>
          <w:color w:val="000000"/>
        </w:rPr>
      </w:pPr>
      <w:r w:rsidRPr="008706EC">
        <w:rPr>
          <w:rFonts w:ascii="Arial" w:hAnsi="Arial" w:cs="Arial"/>
          <w:color w:val="000000"/>
        </w:rPr>
        <w:t xml:space="preserve">Data protection law divides personal data into two categories: ordinary personal data and special category data. Any personal data that reveals racial or ethnic origin, political opinions, religious or philosophical beliefs, trade union membership, physical or mental health conditions, sexual life or sexual orientation, or biometric or genetic data that is used to identify an individual is known as </w:t>
      </w:r>
      <w:r w:rsidRPr="008706EC">
        <w:rPr>
          <w:rFonts w:ascii="Arial" w:hAnsi="Arial" w:cs="Arial"/>
          <w:b/>
          <w:color w:val="000000"/>
        </w:rPr>
        <w:t>special category</w:t>
      </w:r>
      <w:r w:rsidRPr="008706EC">
        <w:rPr>
          <w:rFonts w:ascii="Arial" w:hAnsi="Arial" w:cs="Arial"/>
          <w:color w:val="000000"/>
        </w:rPr>
        <w:t xml:space="preserve"> data. (The rest is </w:t>
      </w:r>
      <w:r w:rsidRPr="008706EC">
        <w:rPr>
          <w:rFonts w:ascii="Arial" w:hAnsi="Arial" w:cs="Arial"/>
          <w:b/>
          <w:color w:val="000000"/>
        </w:rPr>
        <w:t>ordinary personal data</w:t>
      </w:r>
      <w:r w:rsidRPr="008706EC">
        <w:rPr>
          <w:rFonts w:ascii="Arial" w:hAnsi="Arial" w:cs="Arial"/>
          <w:color w:val="000000"/>
        </w:rPr>
        <w:t>).</w:t>
      </w:r>
      <w:r w:rsidRPr="008706EC">
        <w:rPr>
          <w:rFonts w:ascii="Arial" w:hAnsi="Arial" w:cs="Arial"/>
          <w:b/>
          <w:color w:val="000000"/>
        </w:rPr>
        <w:t xml:space="preserve"> </w:t>
      </w:r>
    </w:p>
    <w:p w14:paraId="07C6B46B" w14:textId="099E239A" w:rsidR="00B17FDD" w:rsidRPr="008706EC" w:rsidRDefault="00B17FDD" w:rsidP="002E3832">
      <w:pPr>
        <w:widowControl w:val="0"/>
        <w:autoSpaceDE w:val="0"/>
        <w:autoSpaceDN w:val="0"/>
        <w:adjustRightInd w:val="0"/>
        <w:spacing w:before="200" w:after="20" w:line="276" w:lineRule="auto"/>
        <w:ind w:left="30" w:right="50"/>
        <w:jc w:val="both"/>
        <w:rPr>
          <w:rFonts w:ascii="Arial" w:hAnsi="Arial" w:cs="Arial"/>
          <w:color w:val="000000"/>
        </w:rPr>
      </w:pPr>
      <w:r w:rsidRPr="008706EC">
        <w:rPr>
          <w:rFonts w:ascii="Arial" w:hAnsi="Arial" w:cs="Arial"/>
          <w:color w:val="000000"/>
        </w:rPr>
        <w:t>We hold and use various types of special category data</w:t>
      </w:r>
      <w:r w:rsidR="00E36724" w:rsidRPr="008706EC">
        <w:rPr>
          <w:rFonts w:ascii="Arial" w:hAnsi="Arial" w:cs="Arial"/>
          <w:color w:val="000000"/>
        </w:rPr>
        <w:t xml:space="preserve"> about you</w:t>
      </w:r>
      <w:r w:rsidRPr="008706EC">
        <w:rPr>
          <w:rFonts w:ascii="Arial" w:hAnsi="Arial" w:cs="Arial"/>
          <w:color w:val="000000"/>
        </w:rPr>
        <w:t>, including: sickness absence and medical information; details of family leave</w:t>
      </w:r>
      <w:r w:rsidR="00733528">
        <w:rPr>
          <w:rFonts w:ascii="Arial" w:hAnsi="Arial" w:cs="Arial"/>
          <w:color w:val="000000"/>
        </w:rPr>
        <w:t>,</w:t>
      </w:r>
      <w:r w:rsidRPr="008706EC">
        <w:rPr>
          <w:rFonts w:ascii="Arial" w:hAnsi="Arial" w:cs="Arial"/>
          <w:color w:val="000000"/>
        </w:rPr>
        <w:t xml:space="preserve"> equal opportunities monitoring data which could include </w:t>
      </w:r>
      <w:r w:rsidRPr="008706EC">
        <w:rPr>
          <w:rFonts w:ascii="Arial" w:hAnsi="Arial" w:cs="Arial"/>
          <w:color w:val="000000"/>
        </w:rPr>
        <w:lastRenderedPageBreak/>
        <w:t>information about your race or ethnicity, religious beliefs, sexual orientation</w:t>
      </w:r>
      <w:r w:rsidR="00D62ED3">
        <w:rPr>
          <w:rFonts w:ascii="Arial" w:hAnsi="Arial" w:cs="Arial"/>
          <w:color w:val="000000"/>
        </w:rPr>
        <w:t xml:space="preserve"> </w:t>
      </w:r>
      <w:r w:rsidRPr="008706EC">
        <w:rPr>
          <w:rFonts w:ascii="Arial" w:hAnsi="Arial" w:cs="Arial"/>
          <w:color w:val="000000"/>
        </w:rPr>
        <w:t>health</w:t>
      </w:r>
      <w:r w:rsidR="00D62ED3">
        <w:rPr>
          <w:rFonts w:ascii="Arial" w:hAnsi="Arial" w:cs="Arial"/>
          <w:color w:val="000000"/>
        </w:rPr>
        <w:t xml:space="preserve"> or t</w:t>
      </w:r>
      <w:r w:rsidRPr="008706EC">
        <w:rPr>
          <w:rFonts w:ascii="Arial" w:hAnsi="Arial" w:cs="Arial"/>
          <w:color w:val="000000"/>
        </w:rPr>
        <w:t>rade union membership</w:t>
      </w:r>
      <w:r w:rsidR="00D62ED3">
        <w:rPr>
          <w:rFonts w:ascii="Arial" w:hAnsi="Arial" w:cs="Arial"/>
          <w:color w:val="000000"/>
        </w:rPr>
        <w:t>.</w:t>
      </w:r>
    </w:p>
    <w:p w14:paraId="42419B22" w14:textId="53D7A50A" w:rsidR="00B17FDD" w:rsidRPr="008706EC" w:rsidRDefault="00B17FDD" w:rsidP="002E3832">
      <w:pPr>
        <w:widowControl w:val="0"/>
        <w:autoSpaceDE w:val="0"/>
        <w:autoSpaceDN w:val="0"/>
        <w:adjustRightInd w:val="0"/>
        <w:spacing w:before="200" w:after="20" w:line="276" w:lineRule="auto"/>
        <w:ind w:left="30" w:right="50"/>
        <w:jc w:val="both"/>
        <w:rPr>
          <w:rFonts w:ascii="Arial" w:hAnsi="Arial" w:cs="Arial"/>
          <w:color w:val="000000"/>
        </w:rPr>
      </w:pPr>
      <w:r w:rsidRPr="008706EC">
        <w:rPr>
          <w:rFonts w:ascii="Arial" w:hAnsi="Arial" w:cs="Arial"/>
          <w:b/>
          <w:color w:val="000000"/>
          <w:sz w:val="28"/>
          <w:szCs w:val="28"/>
        </w:rPr>
        <w:t>Why do we hold your personal data and on what legal grounds?</w:t>
      </w:r>
    </w:p>
    <w:p w14:paraId="40A2D4E3" w14:textId="17EC4A18" w:rsidR="00266078" w:rsidRPr="008706EC" w:rsidRDefault="00484B0C" w:rsidP="002E3832">
      <w:pPr>
        <w:widowControl w:val="0"/>
        <w:autoSpaceDE w:val="0"/>
        <w:autoSpaceDN w:val="0"/>
        <w:adjustRightInd w:val="0"/>
        <w:spacing w:before="200" w:after="20" w:line="276" w:lineRule="auto"/>
        <w:ind w:left="30" w:right="50"/>
        <w:jc w:val="both"/>
        <w:rPr>
          <w:rFonts w:ascii="Arial" w:hAnsi="Arial" w:cs="Arial"/>
          <w:color w:val="000000"/>
        </w:rPr>
      </w:pPr>
      <w:r w:rsidRPr="008706EC">
        <w:rPr>
          <w:rFonts w:ascii="Arial" w:hAnsi="Arial" w:cs="Arial"/>
          <w:color w:val="000000"/>
        </w:rPr>
        <w:t xml:space="preserve">We hold and use </w:t>
      </w:r>
      <w:r w:rsidR="00E71F6E" w:rsidRPr="008706EC">
        <w:rPr>
          <w:rFonts w:ascii="Arial" w:hAnsi="Arial" w:cs="Arial"/>
          <w:color w:val="000000"/>
        </w:rPr>
        <w:t xml:space="preserve">your ordinary personal </w:t>
      </w:r>
      <w:r w:rsidRPr="008706EC">
        <w:rPr>
          <w:rFonts w:ascii="Arial" w:hAnsi="Arial" w:cs="Arial"/>
          <w:color w:val="000000"/>
        </w:rPr>
        <w:t>data</w:t>
      </w:r>
      <w:r w:rsidR="0062007E" w:rsidRPr="008706EC">
        <w:rPr>
          <w:rFonts w:ascii="Arial" w:hAnsi="Arial" w:cs="Arial"/>
          <w:color w:val="000000"/>
        </w:rPr>
        <w:t xml:space="preserve"> for </w:t>
      </w:r>
      <w:r w:rsidR="001A4224" w:rsidRPr="008706EC">
        <w:rPr>
          <w:rFonts w:ascii="Arial" w:eastAsia="SimSun" w:hAnsi="Arial" w:cs="Arial"/>
          <w:lang w:eastAsia="zh-CN"/>
        </w:rPr>
        <w:t>employment, HR and business administration purposes</w:t>
      </w:r>
      <w:r w:rsidR="0062007E" w:rsidRPr="008706EC">
        <w:rPr>
          <w:rFonts w:ascii="Arial" w:hAnsi="Arial" w:cs="Arial"/>
          <w:color w:val="000000"/>
        </w:rPr>
        <w:t>.</w:t>
      </w:r>
      <w:r w:rsidR="00C87694" w:rsidRPr="008706EC">
        <w:rPr>
          <w:rFonts w:ascii="Arial" w:hAnsi="Arial" w:cs="Arial"/>
          <w:color w:val="000000"/>
        </w:rPr>
        <w:t xml:space="preserve"> </w:t>
      </w:r>
      <w:r w:rsidR="00266078" w:rsidRPr="008706EC">
        <w:rPr>
          <w:rFonts w:ascii="Arial" w:hAnsi="Arial" w:cs="Arial"/>
          <w:color w:val="000000"/>
        </w:rPr>
        <w:t>This will include</w:t>
      </w:r>
      <w:r w:rsidR="0056293B" w:rsidRPr="008706EC">
        <w:rPr>
          <w:rFonts w:ascii="Arial" w:hAnsi="Arial" w:cs="Arial"/>
          <w:color w:val="000000"/>
        </w:rPr>
        <w:t>, for example</w:t>
      </w:r>
      <w:r w:rsidR="00266078" w:rsidRPr="008706EC">
        <w:rPr>
          <w:rFonts w:ascii="Arial" w:hAnsi="Arial" w:cs="Arial"/>
          <w:color w:val="000000"/>
        </w:rPr>
        <w:t xml:space="preserve">: management of our employment relationship with you; administration of pay and benefits; monitoring and assessment of performance; provision and regulation of holidays and other leave; addressing conduct, disciplinary and grievance issues; performance of day-to-day business activities, etc. </w:t>
      </w:r>
    </w:p>
    <w:p w14:paraId="18F08058" w14:textId="77777777" w:rsidR="00B54BF8" w:rsidRPr="008706EC" w:rsidRDefault="00B54BF8" w:rsidP="002E3832">
      <w:pPr>
        <w:widowControl w:val="0"/>
        <w:autoSpaceDE w:val="0"/>
        <w:autoSpaceDN w:val="0"/>
        <w:adjustRightInd w:val="0"/>
        <w:spacing w:before="200" w:after="20" w:line="276" w:lineRule="auto"/>
        <w:ind w:left="30" w:right="50"/>
        <w:jc w:val="both"/>
        <w:rPr>
          <w:rFonts w:ascii="Arial" w:hAnsi="Arial" w:cs="Arial"/>
          <w:color w:val="000000"/>
        </w:rPr>
      </w:pPr>
      <w:r w:rsidRPr="008706EC">
        <w:rPr>
          <w:rFonts w:ascii="Arial" w:hAnsi="Arial" w:cs="Arial"/>
          <w:color w:val="000000"/>
        </w:rPr>
        <w:t xml:space="preserve">Data protection law specifies the legal grounds on which we can hold and use personal data. </w:t>
      </w:r>
    </w:p>
    <w:p w14:paraId="5D78683D" w14:textId="660E38DF" w:rsidR="00B54BF8" w:rsidRPr="008706EC" w:rsidRDefault="00B54BF8" w:rsidP="002E3832">
      <w:pPr>
        <w:widowControl w:val="0"/>
        <w:autoSpaceDE w:val="0"/>
        <w:autoSpaceDN w:val="0"/>
        <w:adjustRightInd w:val="0"/>
        <w:spacing w:before="200" w:after="20" w:line="276" w:lineRule="auto"/>
        <w:ind w:left="30" w:right="50"/>
        <w:jc w:val="both"/>
        <w:rPr>
          <w:rFonts w:ascii="Arial" w:hAnsi="Arial" w:cs="Arial"/>
          <w:color w:val="000000"/>
        </w:rPr>
      </w:pPr>
      <w:r w:rsidRPr="008706EC">
        <w:rPr>
          <w:rFonts w:ascii="Arial" w:hAnsi="Arial" w:cs="Arial"/>
          <w:color w:val="000000"/>
        </w:rPr>
        <w:t xml:space="preserve">Most commonly, we rely on one </w:t>
      </w:r>
      <w:r w:rsidR="00790F08" w:rsidRPr="008706EC">
        <w:rPr>
          <w:rFonts w:ascii="Arial" w:hAnsi="Arial" w:cs="Arial"/>
          <w:color w:val="000000"/>
        </w:rPr>
        <w:t xml:space="preserve">or more </w:t>
      </w:r>
      <w:r w:rsidRPr="008706EC">
        <w:rPr>
          <w:rFonts w:ascii="Arial" w:hAnsi="Arial" w:cs="Arial"/>
          <w:color w:val="000000"/>
        </w:rPr>
        <w:t>of the following legal grounds when we process your personal data:</w:t>
      </w:r>
      <w:r w:rsidRPr="008706EC" w:rsidDel="00F8645B">
        <w:rPr>
          <w:rFonts w:ascii="Arial" w:hAnsi="Arial" w:cs="Arial"/>
          <w:color w:val="000000"/>
        </w:rPr>
        <w:t xml:space="preserve"> </w:t>
      </w:r>
    </w:p>
    <w:p w14:paraId="6F43D5CE" w14:textId="4E330740" w:rsidR="00B54BF8" w:rsidRPr="008706EC" w:rsidRDefault="00B54BF8" w:rsidP="002E3832">
      <w:pPr>
        <w:widowControl w:val="0"/>
        <w:numPr>
          <w:ilvl w:val="0"/>
          <w:numId w:val="12"/>
        </w:numPr>
        <w:autoSpaceDE w:val="0"/>
        <w:autoSpaceDN w:val="0"/>
        <w:adjustRightInd w:val="0"/>
        <w:spacing w:before="200" w:after="20" w:line="276" w:lineRule="auto"/>
        <w:ind w:right="50"/>
        <w:jc w:val="both"/>
        <w:rPr>
          <w:rFonts w:ascii="Arial" w:hAnsi="Arial" w:cs="Arial"/>
          <w:color w:val="000000"/>
        </w:rPr>
      </w:pPr>
      <w:r w:rsidRPr="008706EC">
        <w:rPr>
          <w:rFonts w:ascii="Arial" w:hAnsi="Arial" w:cs="Arial"/>
          <w:color w:val="000000"/>
        </w:rPr>
        <w:t>Where we need it to perform the contract we have entered into with you (</w:t>
      </w:r>
      <w:r w:rsidRPr="008706EC">
        <w:rPr>
          <w:rFonts w:ascii="Arial" w:hAnsi="Arial" w:cs="Arial"/>
          <w:b/>
          <w:color w:val="000000"/>
        </w:rPr>
        <w:t>performance of the contract</w:t>
      </w:r>
      <w:r w:rsidRPr="008706EC">
        <w:rPr>
          <w:rFonts w:ascii="Arial" w:hAnsi="Arial" w:cs="Arial"/>
          <w:color w:val="000000"/>
        </w:rPr>
        <w:t xml:space="preserve">) [whether this is an employment contract, a contract for services or </w:t>
      </w:r>
      <w:r w:rsidR="00283C62" w:rsidRPr="008706EC">
        <w:rPr>
          <w:rFonts w:ascii="Arial" w:hAnsi="Arial" w:cs="Arial"/>
          <w:color w:val="000000"/>
        </w:rPr>
        <w:t>an</w:t>
      </w:r>
      <w:r w:rsidRPr="008706EC">
        <w:rPr>
          <w:rFonts w:ascii="Arial" w:hAnsi="Arial" w:cs="Arial"/>
          <w:color w:val="000000"/>
        </w:rPr>
        <w:t>other type of contract].</w:t>
      </w:r>
      <w:r w:rsidR="00790F08" w:rsidRPr="008706EC">
        <w:rPr>
          <w:rFonts w:ascii="Arial" w:hAnsi="Arial" w:cs="Arial"/>
          <w:color w:val="000000"/>
        </w:rPr>
        <w:t xml:space="preserve"> This may include, for example, ensuring that we pay you correctly and that we provide your contractual holiday entitlement.</w:t>
      </w:r>
    </w:p>
    <w:p w14:paraId="186E4463" w14:textId="5D81F4C8" w:rsidR="00B54BF8" w:rsidRPr="008706EC" w:rsidRDefault="00B54BF8" w:rsidP="002E3832">
      <w:pPr>
        <w:widowControl w:val="0"/>
        <w:numPr>
          <w:ilvl w:val="0"/>
          <w:numId w:val="12"/>
        </w:numPr>
        <w:autoSpaceDE w:val="0"/>
        <w:autoSpaceDN w:val="0"/>
        <w:adjustRightInd w:val="0"/>
        <w:spacing w:before="200" w:after="20" w:line="276" w:lineRule="auto"/>
        <w:ind w:right="50"/>
        <w:jc w:val="both"/>
        <w:rPr>
          <w:rFonts w:ascii="Arial" w:hAnsi="Arial" w:cs="Arial"/>
          <w:color w:val="000000"/>
        </w:rPr>
      </w:pPr>
      <w:r w:rsidRPr="008706EC">
        <w:rPr>
          <w:rFonts w:ascii="Arial" w:hAnsi="Arial" w:cs="Arial"/>
          <w:color w:val="000000"/>
        </w:rPr>
        <w:t>Where we need it to comply with a legal obligation (</w:t>
      </w:r>
      <w:r w:rsidRPr="008706EC">
        <w:rPr>
          <w:rFonts w:ascii="Arial" w:hAnsi="Arial" w:cs="Arial"/>
          <w:b/>
          <w:color w:val="000000"/>
        </w:rPr>
        <w:t>legal obligation</w:t>
      </w:r>
      <w:r w:rsidRPr="008706EC">
        <w:rPr>
          <w:rFonts w:ascii="Arial" w:hAnsi="Arial" w:cs="Arial"/>
          <w:color w:val="000000"/>
        </w:rPr>
        <w:t>). Typically, this may inc</w:t>
      </w:r>
      <w:r w:rsidR="0056293B" w:rsidRPr="008706EC">
        <w:rPr>
          <w:rFonts w:ascii="Arial" w:hAnsi="Arial" w:cs="Arial"/>
          <w:color w:val="000000"/>
        </w:rPr>
        <w:t>lude legal obligations such as the obligation: to provide</w:t>
      </w:r>
      <w:r w:rsidRPr="008706EC">
        <w:rPr>
          <w:rFonts w:ascii="Arial" w:hAnsi="Arial" w:cs="Arial"/>
          <w:color w:val="000000"/>
        </w:rPr>
        <w:t xml:space="preserve"> statutory holidays</w:t>
      </w:r>
      <w:r w:rsidR="0056293B" w:rsidRPr="008706EC">
        <w:rPr>
          <w:rFonts w:ascii="Arial" w:hAnsi="Arial" w:cs="Arial"/>
          <w:color w:val="000000"/>
        </w:rPr>
        <w:t xml:space="preserve"> and</w:t>
      </w:r>
      <w:r w:rsidRPr="008706EC">
        <w:rPr>
          <w:rFonts w:ascii="Arial" w:hAnsi="Arial" w:cs="Arial"/>
          <w:color w:val="000000"/>
        </w:rPr>
        <w:t xml:space="preserve"> statutory family leave and pay (maternity, paternity, adoption, shared parental, etc.); </w:t>
      </w:r>
      <w:r w:rsidR="0056293B" w:rsidRPr="008706EC">
        <w:rPr>
          <w:rFonts w:ascii="Arial" w:hAnsi="Arial" w:cs="Arial"/>
          <w:color w:val="000000"/>
        </w:rPr>
        <w:t>to pay the</w:t>
      </w:r>
      <w:r w:rsidRPr="008706EC">
        <w:rPr>
          <w:rFonts w:ascii="Arial" w:hAnsi="Arial" w:cs="Arial"/>
          <w:color w:val="000000"/>
        </w:rPr>
        <w:t xml:space="preserve"> National Living Wage </w:t>
      </w:r>
      <w:r w:rsidR="0056293B" w:rsidRPr="008706EC">
        <w:rPr>
          <w:rFonts w:ascii="Arial" w:hAnsi="Arial" w:cs="Arial"/>
          <w:color w:val="000000"/>
        </w:rPr>
        <w:t>/</w:t>
      </w:r>
      <w:r w:rsidRPr="008706EC">
        <w:rPr>
          <w:rFonts w:ascii="Arial" w:hAnsi="Arial" w:cs="Arial"/>
          <w:color w:val="000000"/>
        </w:rPr>
        <w:t>National Minimum Wage;</w:t>
      </w:r>
      <w:r w:rsidR="0056293B" w:rsidRPr="008706EC">
        <w:rPr>
          <w:rFonts w:ascii="Arial" w:hAnsi="Arial" w:cs="Arial"/>
          <w:color w:val="000000"/>
        </w:rPr>
        <w:t xml:space="preserve"> to comply with</w:t>
      </w:r>
      <w:r w:rsidRPr="008706EC">
        <w:rPr>
          <w:rFonts w:ascii="Arial" w:hAnsi="Arial" w:cs="Arial"/>
          <w:color w:val="000000"/>
        </w:rPr>
        <w:t xml:space="preserve"> limits on working time; </w:t>
      </w:r>
      <w:r w:rsidR="0056293B" w:rsidRPr="008706EC">
        <w:rPr>
          <w:rFonts w:ascii="Arial" w:hAnsi="Arial" w:cs="Arial"/>
          <w:color w:val="000000"/>
        </w:rPr>
        <w:t xml:space="preserve">to meet </w:t>
      </w:r>
      <w:r w:rsidRPr="008706EC">
        <w:rPr>
          <w:rFonts w:ascii="Arial" w:hAnsi="Arial" w:cs="Arial"/>
          <w:color w:val="000000"/>
        </w:rPr>
        <w:t>health and safety</w:t>
      </w:r>
      <w:r w:rsidR="0056293B" w:rsidRPr="008706EC">
        <w:rPr>
          <w:rFonts w:ascii="Arial" w:hAnsi="Arial" w:cs="Arial"/>
          <w:color w:val="000000"/>
        </w:rPr>
        <w:t xml:space="preserve"> requirements</w:t>
      </w:r>
      <w:r w:rsidRPr="008706EC">
        <w:rPr>
          <w:rFonts w:ascii="Arial" w:hAnsi="Arial" w:cs="Arial"/>
          <w:color w:val="000000"/>
        </w:rPr>
        <w:t xml:space="preserve">; not </w:t>
      </w:r>
      <w:r w:rsidR="0056293B" w:rsidRPr="008706EC">
        <w:rPr>
          <w:rFonts w:ascii="Arial" w:hAnsi="Arial" w:cs="Arial"/>
          <w:color w:val="000000"/>
        </w:rPr>
        <w:t>to discriminate or dismiss</w:t>
      </w:r>
      <w:r w:rsidRPr="008706EC">
        <w:rPr>
          <w:rFonts w:ascii="Arial" w:hAnsi="Arial" w:cs="Arial"/>
          <w:color w:val="000000"/>
        </w:rPr>
        <w:t xml:space="preserve"> Employees unfairly</w:t>
      </w:r>
      <w:r w:rsidR="0056293B" w:rsidRPr="008706EC">
        <w:rPr>
          <w:rFonts w:ascii="Arial" w:hAnsi="Arial" w:cs="Arial"/>
          <w:color w:val="000000"/>
        </w:rPr>
        <w:t>.</w:t>
      </w:r>
    </w:p>
    <w:p w14:paraId="75574D90" w14:textId="3720A54C" w:rsidR="00B54BF8" w:rsidRPr="008706EC" w:rsidRDefault="00B54BF8" w:rsidP="002E3832">
      <w:pPr>
        <w:widowControl w:val="0"/>
        <w:numPr>
          <w:ilvl w:val="0"/>
          <w:numId w:val="12"/>
        </w:numPr>
        <w:autoSpaceDE w:val="0"/>
        <w:autoSpaceDN w:val="0"/>
        <w:adjustRightInd w:val="0"/>
        <w:spacing w:before="200" w:after="20" w:line="276" w:lineRule="auto"/>
        <w:ind w:right="50"/>
        <w:jc w:val="both"/>
        <w:rPr>
          <w:rFonts w:ascii="Arial" w:hAnsi="Arial" w:cs="Arial"/>
          <w:color w:val="000000"/>
        </w:rPr>
      </w:pPr>
      <w:r w:rsidRPr="008706EC">
        <w:rPr>
          <w:rFonts w:ascii="Arial" w:hAnsi="Arial" w:cs="Arial"/>
          <w:color w:val="000000"/>
        </w:rPr>
        <w:t>Where it is necessary for our legitimate interests (or those of a third party) and your interests and fundamental rights do not override those interests (</w:t>
      </w:r>
      <w:r w:rsidRPr="008706EC">
        <w:rPr>
          <w:rFonts w:ascii="Arial" w:hAnsi="Arial" w:cs="Arial"/>
          <w:b/>
          <w:color w:val="000000"/>
        </w:rPr>
        <w:t>legitimate interest</w:t>
      </w:r>
      <w:r w:rsidRPr="008706EC">
        <w:rPr>
          <w:rFonts w:ascii="Arial" w:hAnsi="Arial" w:cs="Arial"/>
          <w:color w:val="000000"/>
        </w:rPr>
        <w:t>).</w:t>
      </w:r>
      <w:r w:rsidR="00790F08" w:rsidRPr="008706EC">
        <w:rPr>
          <w:rFonts w:ascii="Arial" w:hAnsi="Arial" w:cs="Arial"/>
          <w:color w:val="000000"/>
        </w:rPr>
        <w:t xml:space="preserve"> This may include, for example, managing working hours to ensure effective business operations, and monitoring your use of computers or other technology.</w:t>
      </w:r>
    </w:p>
    <w:p w14:paraId="383957DD" w14:textId="7A553363" w:rsidR="00736AFD" w:rsidRPr="008706EC" w:rsidRDefault="00736AFD" w:rsidP="002E3832">
      <w:pPr>
        <w:widowControl w:val="0"/>
        <w:autoSpaceDE w:val="0"/>
        <w:autoSpaceDN w:val="0"/>
        <w:adjustRightInd w:val="0"/>
        <w:spacing w:before="200" w:after="20" w:line="276" w:lineRule="auto"/>
        <w:ind w:left="30" w:right="50"/>
        <w:jc w:val="both"/>
        <w:rPr>
          <w:rFonts w:ascii="Arial" w:hAnsi="Arial" w:cs="Arial"/>
          <w:color w:val="000000"/>
        </w:rPr>
      </w:pPr>
    </w:p>
    <w:p w14:paraId="0AEC8989" w14:textId="14DAF919" w:rsidR="00736AFD" w:rsidRPr="008706EC" w:rsidRDefault="00736AFD" w:rsidP="002E3832">
      <w:pPr>
        <w:widowControl w:val="0"/>
        <w:autoSpaceDE w:val="0"/>
        <w:autoSpaceDN w:val="0"/>
        <w:adjustRightInd w:val="0"/>
        <w:spacing w:before="200" w:after="20" w:line="276" w:lineRule="auto"/>
        <w:ind w:left="30" w:right="50"/>
        <w:jc w:val="both"/>
        <w:rPr>
          <w:rFonts w:ascii="Arial" w:hAnsi="Arial" w:cs="Arial"/>
          <w:color w:val="000000"/>
        </w:rPr>
      </w:pPr>
      <w:r w:rsidRPr="008706EC">
        <w:rPr>
          <w:rFonts w:ascii="Arial" w:hAnsi="Arial" w:cs="Arial"/>
          <w:color w:val="000000"/>
        </w:rPr>
        <w:t xml:space="preserve">We hold and use </w:t>
      </w:r>
      <w:r w:rsidR="00B17FDD" w:rsidRPr="008706EC">
        <w:rPr>
          <w:rFonts w:ascii="Arial" w:hAnsi="Arial" w:cs="Arial"/>
          <w:color w:val="000000"/>
        </w:rPr>
        <w:t xml:space="preserve">your special category </w:t>
      </w:r>
      <w:r w:rsidRPr="008706EC">
        <w:rPr>
          <w:rFonts w:ascii="Arial" w:hAnsi="Arial" w:cs="Arial"/>
          <w:color w:val="000000"/>
        </w:rPr>
        <w:t>data for purposes including, for example: managing absence and ensuring cover; making adjustments to your job to accommodate health conditions; facilitating the taking of family related leave; paying sick pay, maternity, paternity, adoption or shared parental pay as applicable; monitoring equality of opportunity and diversity in our organisation</w:t>
      </w:r>
      <w:r w:rsidR="002F6FA5" w:rsidRPr="008706EC">
        <w:rPr>
          <w:rFonts w:ascii="Arial" w:hAnsi="Arial" w:cs="Arial"/>
          <w:color w:val="000000"/>
        </w:rPr>
        <w:t xml:space="preserve">; </w:t>
      </w:r>
      <w:r w:rsidRPr="008706EC">
        <w:rPr>
          <w:rFonts w:ascii="Arial" w:hAnsi="Arial" w:cs="Arial"/>
          <w:color w:val="000000"/>
        </w:rPr>
        <w:t>paying trade union subscriptions, facilitating meetings with trade union representatives, permitting time off for trade union activities</w:t>
      </w:r>
      <w:r w:rsidR="002F6FA5" w:rsidRPr="008706EC">
        <w:rPr>
          <w:rFonts w:ascii="Arial" w:hAnsi="Arial" w:cs="Arial"/>
          <w:color w:val="000000"/>
        </w:rPr>
        <w:t xml:space="preserve">; </w:t>
      </w:r>
      <w:r w:rsidRPr="008706EC">
        <w:rPr>
          <w:rFonts w:ascii="Arial" w:hAnsi="Arial" w:cs="Arial"/>
          <w:color w:val="000000"/>
        </w:rPr>
        <w:t>ensuring security of laptops/controlling access to our premises.</w:t>
      </w:r>
    </w:p>
    <w:p w14:paraId="6817B877" w14:textId="18995F1D" w:rsidR="00B54BF8" w:rsidRPr="008706EC" w:rsidRDefault="00B54BF8" w:rsidP="002E3832">
      <w:pPr>
        <w:widowControl w:val="0"/>
        <w:autoSpaceDE w:val="0"/>
        <w:autoSpaceDN w:val="0"/>
        <w:adjustRightInd w:val="0"/>
        <w:spacing w:before="200" w:after="20" w:line="276" w:lineRule="auto"/>
        <w:ind w:left="30" w:right="50"/>
        <w:jc w:val="both"/>
        <w:rPr>
          <w:rFonts w:ascii="Arial" w:hAnsi="Arial" w:cs="Arial"/>
          <w:color w:val="000000"/>
        </w:rPr>
      </w:pPr>
      <w:r w:rsidRPr="008706EC">
        <w:rPr>
          <w:rFonts w:ascii="Arial" w:hAnsi="Arial" w:cs="Arial"/>
          <w:color w:val="000000"/>
        </w:rPr>
        <w:t>Since special category data is usually more sensitive</w:t>
      </w:r>
      <w:r w:rsidR="0099433E" w:rsidRPr="008706EC">
        <w:rPr>
          <w:rFonts w:ascii="Arial" w:hAnsi="Arial" w:cs="Arial"/>
          <w:color w:val="000000"/>
        </w:rPr>
        <w:t xml:space="preserve"> than ordinary personal data</w:t>
      </w:r>
      <w:r w:rsidRPr="008706EC">
        <w:rPr>
          <w:rFonts w:ascii="Arial" w:hAnsi="Arial" w:cs="Arial"/>
          <w:color w:val="000000"/>
        </w:rPr>
        <w:t>, we need to have an additional legal ground</w:t>
      </w:r>
      <w:r w:rsidR="0099433E" w:rsidRPr="008706EC">
        <w:rPr>
          <w:rFonts w:ascii="Arial" w:hAnsi="Arial" w:cs="Arial"/>
          <w:color w:val="000000"/>
        </w:rPr>
        <w:t xml:space="preserve"> to use and hold it. </w:t>
      </w:r>
      <w:r w:rsidRPr="008706EC">
        <w:rPr>
          <w:rFonts w:ascii="Arial" w:hAnsi="Arial" w:cs="Arial"/>
          <w:color w:val="000000"/>
        </w:rPr>
        <w:t>Most commonly, as well as one of the legal grounds listed above, we rely on one</w:t>
      </w:r>
      <w:r w:rsidR="007B56A1" w:rsidRPr="008706EC">
        <w:rPr>
          <w:rFonts w:ascii="Arial" w:hAnsi="Arial" w:cs="Arial"/>
          <w:color w:val="000000"/>
        </w:rPr>
        <w:t xml:space="preserve"> or more</w:t>
      </w:r>
      <w:r w:rsidRPr="008706EC">
        <w:rPr>
          <w:rFonts w:ascii="Arial" w:hAnsi="Arial" w:cs="Arial"/>
          <w:color w:val="000000"/>
        </w:rPr>
        <w:t xml:space="preserve"> of the following additional legal grounds when we process your special category data:</w:t>
      </w:r>
    </w:p>
    <w:p w14:paraId="710C9634" w14:textId="6C2F8CBA" w:rsidR="00B54BF8" w:rsidRPr="008706EC" w:rsidRDefault="00B54BF8" w:rsidP="002E3832">
      <w:pPr>
        <w:numPr>
          <w:ilvl w:val="0"/>
          <w:numId w:val="20"/>
        </w:numPr>
        <w:jc w:val="both"/>
        <w:rPr>
          <w:rFonts w:ascii="Arial" w:hAnsi="Arial" w:cs="Arial"/>
          <w:b/>
        </w:rPr>
      </w:pPr>
      <w:r w:rsidRPr="008706EC">
        <w:rPr>
          <w:rFonts w:ascii="Arial" w:hAnsi="Arial" w:cs="Arial"/>
          <w:color w:val="000000"/>
        </w:rPr>
        <w:lastRenderedPageBreak/>
        <w:t>Where we need to exercise our legal rights or carry out our legal obligations in relation to employment or social security and the processing is in line with our Data Protection Policy</w:t>
      </w:r>
      <w:r w:rsidRPr="008706EC">
        <w:rPr>
          <w:rFonts w:ascii="Arial" w:hAnsi="Arial" w:cs="Arial"/>
        </w:rPr>
        <w:t xml:space="preserve"> (</w:t>
      </w:r>
      <w:r w:rsidRPr="008706EC">
        <w:rPr>
          <w:rFonts w:ascii="Arial" w:hAnsi="Arial" w:cs="Arial"/>
          <w:b/>
        </w:rPr>
        <w:t>legal obligation</w:t>
      </w:r>
      <w:r w:rsidR="009728AF">
        <w:rPr>
          <w:rFonts w:ascii="Arial" w:hAnsi="Arial" w:cs="Arial"/>
          <w:b/>
        </w:rPr>
        <w:t>/right</w:t>
      </w:r>
      <w:r w:rsidRPr="008706EC">
        <w:rPr>
          <w:rFonts w:ascii="Arial" w:hAnsi="Arial" w:cs="Arial"/>
          <w:b/>
        </w:rPr>
        <w:t xml:space="preserve"> in </w:t>
      </w:r>
      <w:r w:rsidR="00684805">
        <w:rPr>
          <w:rFonts w:ascii="Arial" w:hAnsi="Arial" w:cs="Arial"/>
          <w:b/>
        </w:rPr>
        <w:t>relation to employment</w:t>
      </w:r>
      <w:r w:rsidRPr="008706EC">
        <w:rPr>
          <w:rFonts w:ascii="Arial" w:hAnsi="Arial" w:cs="Arial"/>
          <w:b/>
        </w:rPr>
        <w:t>)</w:t>
      </w:r>
    </w:p>
    <w:p w14:paraId="0AEB3517" w14:textId="4E7E0E2B" w:rsidR="00B54BF8" w:rsidRPr="008706EC" w:rsidRDefault="00B54BF8" w:rsidP="002E3832">
      <w:pPr>
        <w:widowControl w:val="0"/>
        <w:numPr>
          <w:ilvl w:val="0"/>
          <w:numId w:val="18"/>
        </w:numPr>
        <w:autoSpaceDE w:val="0"/>
        <w:autoSpaceDN w:val="0"/>
        <w:adjustRightInd w:val="0"/>
        <w:spacing w:after="120" w:line="276" w:lineRule="auto"/>
        <w:jc w:val="both"/>
        <w:rPr>
          <w:rFonts w:ascii="Arial" w:hAnsi="Arial" w:cs="Arial"/>
          <w:color w:val="000000"/>
        </w:rPr>
      </w:pPr>
      <w:r w:rsidRPr="008706EC">
        <w:rPr>
          <w:rFonts w:ascii="Arial" w:hAnsi="Arial" w:cs="Arial"/>
          <w:color w:val="000000"/>
        </w:rPr>
        <w:t>Where it is needed in the public interest, such as for equal opportunities monitoring [or in relation to our occupational pension scheme], and in line with our Data Protection Policy (</w:t>
      </w:r>
      <w:r w:rsidR="00283C62" w:rsidRPr="008706EC">
        <w:rPr>
          <w:rFonts w:ascii="Arial" w:hAnsi="Arial" w:cs="Arial"/>
          <w:b/>
        </w:rPr>
        <w:t>p</w:t>
      </w:r>
      <w:r w:rsidRPr="008706EC">
        <w:rPr>
          <w:rFonts w:ascii="Arial" w:hAnsi="Arial" w:cs="Arial"/>
          <w:b/>
        </w:rPr>
        <w:t>ublic interest in monitoring equal opportunities within the workforce</w:t>
      </w:r>
      <w:r w:rsidRPr="008706EC">
        <w:rPr>
          <w:rFonts w:ascii="Arial" w:hAnsi="Arial" w:cs="Arial"/>
        </w:rPr>
        <w:t>)</w:t>
      </w:r>
    </w:p>
    <w:p w14:paraId="7C6071EB" w14:textId="3CB0843D" w:rsidR="00B54BF8" w:rsidRPr="008706EC" w:rsidRDefault="00B54BF8" w:rsidP="002E3832">
      <w:pPr>
        <w:widowControl w:val="0"/>
        <w:numPr>
          <w:ilvl w:val="0"/>
          <w:numId w:val="18"/>
        </w:numPr>
        <w:autoSpaceDE w:val="0"/>
        <w:autoSpaceDN w:val="0"/>
        <w:adjustRightInd w:val="0"/>
        <w:spacing w:after="120" w:line="276" w:lineRule="auto"/>
        <w:jc w:val="both"/>
        <w:rPr>
          <w:rFonts w:ascii="Arial" w:hAnsi="Arial" w:cs="Arial"/>
          <w:color w:val="000000"/>
        </w:rPr>
      </w:pPr>
      <w:r w:rsidRPr="008706EC">
        <w:rPr>
          <w:rFonts w:ascii="Arial" w:hAnsi="Arial" w:cs="Arial"/>
          <w:color w:val="000000"/>
        </w:rPr>
        <w:t>Where it is needed to assess your working capacity on health grounds, subject to appropriate confidentiality safeguards (</w:t>
      </w:r>
      <w:r w:rsidR="00283C62" w:rsidRPr="008706EC">
        <w:rPr>
          <w:rFonts w:ascii="Arial" w:hAnsi="Arial" w:cs="Arial"/>
          <w:b/>
        </w:rPr>
        <w:t>a</w:t>
      </w:r>
      <w:r w:rsidRPr="008706EC">
        <w:rPr>
          <w:rFonts w:ascii="Arial" w:hAnsi="Arial" w:cs="Arial"/>
          <w:b/>
        </w:rPr>
        <w:t>ssessment of working capacity</w:t>
      </w:r>
      <w:r w:rsidRPr="008706EC">
        <w:rPr>
          <w:rFonts w:ascii="Arial" w:hAnsi="Arial" w:cs="Arial"/>
        </w:rPr>
        <w:t>)</w:t>
      </w:r>
    </w:p>
    <w:p w14:paraId="0FEE98DA" w14:textId="0C5D6228" w:rsidR="00266078" w:rsidRPr="008706EC" w:rsidRDefault="00B54BF8" w:rsidP="002E3832">
      <w:pPr>
        <w:widowControl w:val="0"/>
        <w:autoSpaceDE w:val="0"/>
        <w:autoSpaceDN w:val="0"/>
        <w:adjustRightInd w:val="0"/>
        <w:spacing w:after="120" w:line="276" w:lineRule="auto"/>
        <w:jc w:val="both"/>
        <w:rPr>
          <w:rFonts w:ascii="Arial" w:hAnsi="Arial" w:cs="Arial"/>
        </w:rPr>
      </w:pPr>
      <w:r w:rsidRPr="008706EC">
        <w:rPr>
          <w:rFonts w:ascii="Arial" w:hAnsi="Arial" w:cs="Arial"/>
        </w:rPr>
        <w:t xml:space="preserve">Occasionally, we may also hold and use </w:t>
      </w:r>
      <w:r w:rsidR="007B56A1" w:rsidRPr="008706EC">
        <w:rPr>
          <w:rFonts w:ascii="Arial" w:hAnsi="Arial" w:cs="Arial"/>
        </w:rPr>
        <w:t xml:space="preserve">ordinary personal data: in the public interest for the detection or prevention of crime; or where needed to protect your vital interests or those of another person. We may also occasionally hold and use </w:t>
      </w:r>
      <w:r w:rsidRPr="008706EC">
        <w:rPr>
          <w:rFonts w:ascii="Arial" w:hAnsi="Arial" w:cs="Arial"/>
        </w:rPr>
        <w:t xml:space="preserve">special category data: to establish, exercise or defend a legal claim; where needed to protect your interests (or someone else’s interests) where you are not capable of giving your consent; or where you have already made the information public. </w:t>
      </w:r>
    </w:p>
    <w:p w14:paraId="3B7CF3AB" w14:textId="439CC754" w:rsidR="00510C74" w:rsidRPr="008706EC" w:rsidRDefault="00510C74" w:rsidP="002E3832">
      <w:pPr>
        <w:widowControl w:val="0"/>
        <w:autoSpaceDE w:val="0"/>
        <w:autoSpaceDN w:val="0"/>
        <w:adjustRightInd w:val="0"/>
        <w:spacing w:after="120" w:line="276" w:lineRule="auto"/>
        <w:jc w:val="both"/>
        <w:rPr>
          <w:rFonts w:ascii="Arial" w:hAnsi="Arial" w:cs="Arial"/>
        </w:rPr>
      </w:pPr>
      <w:r w:rsidRPr="008706EC">
        <w:rPr>
          <w:rFonts w:ascii="Arial" w:hAnsi="Arial" w:cs="Arial"/>
          <w:color w:val="000000"/>
        </w:rPr>
        <w:t>Sometimes we may use your personal data for purposes that are different from or incompatible with those for which we collected it. If we do this, we will notify you and explain our legal ground for using your data in this way, as required under data protection law.</w:t>
      </w:r>
    </w:p>
    <w:p w14:paraId="12BC6041" w14:textId="269E535B" w:rsidR="00AA51EE" w:rsidRPr="008706EC" w:rsidRDefault="00856D4A" w:rsidP="002E3832">
      <w:pPr>
        <w:widowControl w:val="0"/>
        <w:autoSpaceDE w:val="0"/>
        <w:autoSpaceDN w:val="0"/>
        <w:adjustRightInd w:val="0"/>
        <w:spacing w:before="200" w:after="20" w:line="276" w:lineRule="auto"/>
        <w:ind w:left="30" w:right="50"/>
        <w:jc w:val="both"/>
        <w:rPr>
          <w:rFonts w:ascii="Arial" w:hAnsi="Arial" w:cs="Arial"/>
          <w:color w:val="000000"/>
        </w:rPr>
      </w:pPr>
      <w:r w:rsidRPr="008706EC">
        <w:rPr>
          <w:rFonts w:ascii="Arial" w:hAnsi="Arial" w:cs="Arial"/>
          <w:color w:val="000000"/>
        </w:rPr>
        <w:t>The</w:t>
      </w:r>
      <w:r w:rsidR="001D4DE3" w:rsidRPr="008706EC">
        <w:rPr>
          <w:rFonts w:ascii="Arial" w:hAnsi="Arial" w:cs="Arial"/>
          <w:color w:val="000000"/>
        </w:rPr>
        <w:t xml:space="preserve"> </w:t>
      </w:r>
      <w:r w:rsidR="00266078" w:rsidRPr="008706EC">
        <w:rPr>
          <w:rFonts w:ascii="Arial" w:hAnsi="Arial" w:cs="Arial"/>
          <w:color w:val="000000"/>
        </w:rPr>
        <w:t>Appendix to</w:t>
      </w:r>
      <w:r w:rsidR="00671D4D" w:rsidRPr="008706EC">
        <w:rPr>
          <w:rFonts w:ascii="Arial" w:hAnsi="Arial" w:cs="Arial"/>
          <w:color w:val="000000"/>
        </w:rPr>
        <w:t xml:space="preserve"> this Privacy Notice </w:t>
      </w:r>
      <w:r w:rsidR="001D4DE3" w:rsidRPr="008706EC">
        <w:rPr>
          <w:rFonts w:ascii="Arial" w:hAnsi="Arial" w:cs="Arial"/>
          <w:color w:val="000000"/>
        </w:rPr>
        <w:t>set</w:t>
      </w:r>
      <w:r w:rsidR="00266078" w:rsidRPr="008706EC">
        <w:rPr>
          <w:rFonts w:ascii="Arial" w:hAnsi="Arial" w:cs="Arial"/>
          <w:color w:val="000000"/>
        </w:rPr>
        <w:t>s</w:t>
      </w:r>
      <w:r w:rsidR="001D4DE3" w:rsidRPr="008706EC">
        <w:rPr>
          <w:rFonts w:ascii="Arial" w:hAnsi="Arial" w:cs="Arial"/>
          <w:color w:val="000000"/>
        </w:rPr>
        <w:t xml:space="preserve"> out</w:t>
      </w:r>
      <w:r w:rsidR="00ED6A5D" w:rsidRPr="008706EC">
        <w:rPr>
          <w:rFonts w:ascii="Arial" w:hAnsi="Arial" w:cs="Arial"/>
          <w:color w:val="000000"/>
        </w:rPr>
        <w:t xml:space="preserve"> </w:t>
      </w:r>
      <w:r w:rsidR="00266078" w:rsidRPr="008706EC">
        <w:rPr>
          <w:rFonts w:ascii="Arial" w:hAnsi="Arial" w:cs="Arial"/>
          <w:color w:val="000000"/>
        </w:rPr>
        <w:t xml:space="preserve">in more detail </w:t>
      </w:r>
      <w:r w:rsidR="00ED6A5D" w:rsidRPr="008706EC">
        <w:rPr>
          <w:rFonts w:ascii="Arial" w:hAnsi="Arial" w:cs="Arial"/>
          <w:color w:val="000000"/>
        </w:rPr>
        <w:t xml:space="preserve">the </w:t>
      </w:r>
      <w:r w:rsidR="00BA5D45" w:rsidRPr="008706EC">
        <w:rPr>
          <w:rFonts w:ascii="Arial" w:hAnsi="Arial" w:cs="Arial"/>
          <w:color w:val="000000"/>
        </w:rPr>
        <w:t>types</w:t>
      </w:r>
      <w:r w:rsidR="00ED6A5D" w:rsidRPr="008706EC">
        <w:rPr>
          <w:rFonts w:ascii="Arial" w:hAnsi="Arial" w:cs="Arial"/>
          <w:color w:val="000000"/>
        </w:rPr>
        <w:t xml:space="preserve"> </w:t>
      </w:r>
      <w:r w:rsidR="0062007E" w:rsidRPr="008706EC">
        <w:rPr>
          <w:rFonts w:ascii="Arial" w:hAnsi="Arial" w:cs="Arial"/>
          <w:color w:val="000000"/>
        </w:rPr>
        <w:t xml:space="preserve">of </w:t>
      </w:r>
      <w:r w:rsidR="00EE746D" w:rsidRPr="008706EC">
        <w:rPr>
          <w:rFonts w:ascii="Arial" w:hAnsi="Arial" w:cs="Arial"/>
          <w:color w:val="000000"/>
        </w:rPr>
        <w:t xml:space="preserve">ordinary and special category </w:t>
      </w:r>
      <w:r w:rsidR="0062007E" w:rsidRPr="008706EC">
        <w:rPr>
          <w:rFonts w:ascii="Arial" w:hAnsi="Arial" w:cs="Arial"/>
          <w:color w:val="000000"/>
        </w:rPr>
        <w:t xml:space="preserve">personal data we </w:t>
      </w:r>
      <w:r w:rsidR="00ED6A5D" w:rsidRPr="008706EC">
        <w:rPr>
          <w:rFonts w:ascii="Arial" w:hAnsi="Arial" w:cs="Arial"/>
          <w:color w:val="000000"/>
        </w:rPr>
        <w:t xml:space="preserve">collect and </w:t>
      </w:r>
      <w:r w:rsidR="0062007E" w:rsidRPr="008706EC">
        <w:rPr>
          <w:rFonts w:ascii="Arial" w:hAnsi="Arial" w:cs="Arial"/>
          <w:color w:val="000000"/>
        </w:rPr>
        <w:t>hold about you, what we use it for</w:t>
      </w:r>
      <w:r w:rsidR="009B013B" w:rsidRPr="008706EC">
        <w:rPr>
          <w:rFonts w:ascii="Arial" w:hAnsi="Arial" w:cs="Arial"/>
          <w:color w:val="000000"/>
        </w:rPr>
        <w:t>, who we share it with</w:t>
      </w:r>
      <w:r w:rsidR="0062007E" w:rsidRPr="008706EC">
        <w:rPr>
          <w:rFonts w:ascii="Arial" w:hAnsi="Arial" w:cs="Arial"/>
          <w:color w:val="000000"/>
        </w:rPr>
        <w:t xml:space="preserve"> </w:t>
      </w:r>
      <w:r w:rsidR="009B013B" w:rsidRPr="008706EC">
        <w:rPr>
          <w:rFonts w:ascii="Arial" w:hAnsi="Arial" w:cs="Arial"/>
          <w:color w:val="000000"/>
        </w:rPr>
        <w:t xml:space="preserve">and </w:t>
      </w:r>
      <w:r w:rsidRPr="008706EC">
        <w:rPr>
          <w:rFonts w:ascii="Arial" w:hAnsi="Arial" w:cs="Arial"/>
          <w:color w:val="000000"/>
        </w:rPr>
        <w:t xml:space="preserve">the relevant </w:t>
      </w:r>
      <w:r w:rsidR="0062007E" w:rsidRPr="008706EC">
        <w:rPr>
          <w:rFonts w:ascii="Arial" w:hAnsi="Arial" w:cs="Arial"/>
          <w:color w:val="000000"/>
        </w:rPr>
        <w:t xml:space="preserve">legal </w:t>
      </w:r>
      <w:r w:rsidR="008655D5" w:rsidRPr="008706EC">
        <w:rPr>
          <w:rFonts w:ascii="Arial" w:hAnsi="Arial" w:cs="Arial"/>
          <w:color w:val="000000"/>
        </w:rPr>
        <w:t>ground</w:t>
      </w:r>
      <w:r w:rsidR="002B1F55" w:rsidRPr="008706EC">
        <w:rPr>
          <w:rFonts w:ascii="Arial" w:hAnsi="Arial" w:cs="Arial"/>
          <w:color w:val="000000"/>
        </w:rPr>
        <w:t>s</w:t>
      </w:r>
      <w:r w:rsidR="008655D5" w:rsidRPr="008706EC">
        <w:rPr>
          <w:rFonts w:ascii="Arial" w:hAnsi="Arial" w:cs="Arial"/>
          <w:color w:val="000000"/>
        </w:rPr>
        <w:t xml:space="preserve"> </w:t>
      </w:r>
      <w:r w:rsidR="00ED6A5D" w:rsidRPr="008706EC">
        <w:rPr>
          <w:rFonts w:ascii="Arial" w:hAnsi="Arial" w:cs="Arial"/>
          <w:color w:val="000000"/>
        </w:rPr>
        <w:t xml:space="preserve">under data protection </w:t>
      </w:r>
      <w:r w:rsidR="006445F3" w:rsidRPr="008706EC">
        <w:rPr>
          <w:rFonts w:ascii="Arial" w:hAnsi="Arial" w:cs="Arial"/>
          <w:color w:val="000000"/>
        </w:rPr>
        <w:t>law</w:t>
      </w:r>
      <w:r w:rsidR="0062007E" w:rsidRPr="008706EC">
        <w:rPr>
          <w:rFonts w:ascii="Arial" w:hAnsi="Arial" w:cs="Arial"/>
          <w:color w:val="000000"/>
        </w:rPr>
        <w:t xml:space="preserve"> for</w:t>
      </w:r>
      <w:r w:rsidR="00ED6A5D" w:rsidRPr="008706EC">
        <w:rPr>
          <w:rFonts w:ascii="Arial" w:hAnsi="Arial" w:cs="Arial"/>
          <w:color w:val="000000"/>
        </w:rPr>
        <w:t xml:space="preserve"> doing so.</w:t>
      </w:r>
      <w:r w:rsidR="0062007E" w:rsidRPr="008706EC">
        <w:rPr>
          <w:rFonts w:ascii="Arial" w:hAnsi="Arial" w:cs="Arial"/>
          <w:color w:val="000000"/>
        </w:rPr>
        <w:t xml:space="preserve">  </w:t>
      </w:r>
    </w:p>
    <w:p w14:paraId="30740924" w14:textId="77777777" w:rsidR="00671D4D" w:rsidRPr="008706EC" w:rsidRDefault="00671D4D" w:rsidP="002E3832">
      <w:pPr>
        <w:widowControl w:val="0"/>
        <w:autoSpaceDE w:val="0"/>
        <w:autoSpaceDN w:val="0"/>
        <w:adjustRightInd w:val="0"/>
        <w:spacing w:after="0" w:line="276" w:lineRule="auto"/>
        <w:jc w:val="both"/>
        <w:rPr>
          <w:rFonts w:ascii="Arial" w:hAnsi="Arial" w:cs="Arial"/>
          <w:b/>
          <w:bCs/>
          <w:color w:val="000000"/>
          <w:sz w:val="28"/>
          <w:szCs w:val="28"/>
        </w:rPr>
      </w:pPr>
    </w:p>
    <w:p w14:paraId="6E8F6E43" w14:textId="77777777" w:rsidR="00671D4D" w:rsidRPr="008706EC" w:rsidRDefault="00671D4D" w:rsidP="002E3832">
      <w:pPr>
        <w:widowControl w:val="0"/>
        <w:autoSpaceDE w:val="0"/>
        <w:autoSpaceDN w:val="0"/>
        <w:adjustRightInd w:val="0"/>
        <w:spacing w:after="0" w:line="276" w:lineRule="auto"/>
        <w:jc w:val="both"/>
        <w:rPr>
          <w:rFonts w:ascii="Arial" w:hAnsi="Arial" w:cs="Arial"/>
          <w:color w:val="000000"/>
          <w:sz w:val="28"/>
          <w:szCs w:val="28"/>
        </w:rPr>
      </w:pPr>
      <w:r w:rsidRPr="008706EC">
        <w:rPr>
          <w:rFonts w:ascii="Arial" w:hAnsi="Arial" w:cs="Arial"/>
          <w:b/>
          <w:bCs/>
          <w:color w:val="000000"/>
          <w:sz w:val="28"/>
          <w:szCs w:val="28"/>
        </w:rPr>
        <w:t>How do we collect your personal data?</w:t>
      </w:r>
      <w:r w:rsidRPr="008706EC">
        <w:rPr>
          <w:rFonts w:ascii="Arial" w:hAnsi="Arial" w:cs="Arial"/>
          <w:color w:val="000000"/>
          <w:sz w:val="28"/>
          <w:szCs w:val="28"/>
        </w:rPr>
        <w:t>  </w:t>
      </w:r>
    </w:p>
    <w:p w14:paraId="0F85E56C" w14:textId="77777777" w:rsidR="00671D4D" w:rsidRPr="008706EC" w:rsidRDefault="00671D4D" w:rsidP="002E3832">
      <w:pPr>
        <w:widowControl w:val="0"/>
        <w:autoSpaceDE w:val="0"/>
        <w:autoSpaceDN w:val="0"/>
        <w:adjustRightInd w:val="0"/>
        <w:spacing w:after="0" w:line="276" w:lineRule="auto"/>
        <w:jc w:val="both"/>
        <w:rPr>
          <w:rFonts w:ascii="Arial" w:hAnsi="Arial" w:cs="Arial"/>
          <w:color w:val="000000"/>
          <w:sz w:val="28"/>
          <w:szCs w:val="28"/>
        </w:rPr>
      </w:pPr>
    </w:p>
    <w:p w14:paraId="1EBF1510" w14:textId="7A8D20E0"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 xml:space="preserve">You provide us with most of the personal data </w:t>
      </w:r>
      <w:r w:rsidR="00B131A7" w:rsidRPr="008706EC">
        <w:rPr>
          <w:rFonts w:ascii="Arial" w:hAnsi="Arial" w:cs="Arial"/>
          <w:color w:val="000000"/>
        </w:rPr>
        <w:t xml:space="preserve">about you </w:t>
      </w:r>
      <w:r w:rsidRPr="008706EC">
        <w:rPr>
          <w:rFonts w:ascii="Arial" w:hAnsi="Arial" w:cs="Arial"/>
          <w:color w:val="000000"/>
        </w:rPr>
        <w:t xml:space="preserve">that we hold and use. Other personal data </w:t>
      </w:r>
      <w:r w:rsidR="00B131A7" w:rsidRPr="008706EC">
        <w:rPr>
          <w:rFonts w:ascii="Arial" w:hAnsi="Arial" w:cs="Arial"/>
          <w:color w:val="000000"/>
        </w:rPr>
        <w:t xml:space="preserve">about you </w:t>
      </w:r>
      <w:r w:rsidRPr="008706EC">
        <w:rPr>
          <w:rFonts w:ascii="Arial" w:hAnsi="Arial" w:cs="Arial"/>
          <w:color w:val="000000"/>
        </w:rPr>
        <w:t>we hold and use is generated by you in the course of carrying out your duties. For example, during email correspondence or when producing documents or when you are using certain equipment such as computers, door entry systems/clock</w:t>
      </w:r>
      <w:r w:rsidR="008655D5" w:rsidRPr="008706EC">
        <w:rPr>
          <w:rFonts w:ascii="Arial" w:hAnsi="Arial" w:cs="Arial"/>
          <w:color w:val="000000"/>
        </w:rPr>
        <w:t>ing</w:t>
      </w:r>
      <w:r w:rsidRPr="008706EC">
        <w:rPr>
          <w:rFonts w:ascii="Arial" w:hAnsi="Arial" w:cs="Arial"/>
          <w:color w:val="000000"/>
        </w:rPr>
        <w:t xml:space="preserve">-in and out systems. </w:t>
      </w:r>
    </w:p>
    <w:p w14:paraId="2397BC77" w14:textId="77777777"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p>
    <w:p w14:paraId="0F25D6CF" w14:textId="77777777"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 xml:space="preserve">Some of the personal data we hold and use about you is provided by or generated from internal sources during the course of running our business. For example, colleagues may refer to you in emails or documents, your manager will assess you as part of the appraisal process and information about you may be </w:t>
      </w:r>
      <w:r w:rsidR="008655D5" w:rsidRPr="008706EC">
        <w:rPr>
          <w:rFonts w:ascii="Arial" w:hAnsi="Arial" w:cs="Arial"/>
          <w:color w:val="000000"/>
        </w:rPr>
        <w:t>generated as part of our</w:t>
      </w:r>
      <w:r w:rsidRPr="008706EC">
        <w:rPr>
          <w:rFonts w:ascii="Arial" w:hAnsi="Arial" w:cs="Arial"/>
          <w:color w:val="000000"/>
        </w:rPr>
        <w:t xml:space="preserve"> business and operational planning. </w:t>
      </w:r>
    </w:p>
    <w:p w14:paraId="39AE71CE" w14:textId="77777777"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p>
    <w:p w14:paraId="7450C4EC" w14:textId="6C694D6B" w:rsidR="00671D4D" w:rsidRDefault="00671D4D"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 xml:space="preserve">Some of the personal data </w:t>
      </w:r>
      <w:r w:rsidR="00BD34FB" w:rsidRPr="008706EC">
        <w:rPr>
          <w:rFonts w:ascii="Arial" w:hAnsi="Arial" w:cs="Arial"/>
          <w:color w:val="000000"/>
        </w:rPr>
        <w:t xml:space="preserve">about you that </w:t>
      </w:r>
      <w:r w:rsidRPr="008706EC">
        <w:rPr>
          <w:rFonts w:ascii="Arial" w:hAnsi="Arial" w:cs="Arial"/>
          <w:color w:val="000000"/>
        </w:rPr>
        <w:t>we hold and use may come from external sources. For example</w:t>
      </w:r>
      <w:r w:rsidR="004C69D3" w:rsidRPr="008706EC">
        <w:rPr>
          <w:rFonts w:ascii="Arial" w:hAnsi="Arial" w:cs="Arial"/>
          <w:color w:val="000000"/>
        </w:rPr>
        <w:t>:</w:t>
      </w:r>
      <w:r w:rsidRPr="008706EC">
        <w:rPr>
          <w:rFonts w:ascii="Arial" w:hAnsi="Arial" w:cs="Arial"/>
          <w:color w:val="000000"/>
        </w:rPr>
        <w:t xml:space="preserve"> </w:t>
      </w:r>
      <w:r w:rsidR="00971CC2" w:rsidRPr="008706EC">
        <w:rPr>
          <w:rFonts w:ascii="Arial" w:hAnsi="Arial" w:cs="Arial"/>
          <w:color w:val="000000"/>
        </w:rPr>
        <w:t>when we offered you a job</w:t>
      </w:r>
      <w:r w:rsidR="004C69D3" w:rsidRPr="008706EC">
        <w:rPr>
          <w:rFonts w:ascii="Arial" w:hAnsi="Arial" w:cs="Arial"/>
          <w:color w:val="000000"/>
        </w:rPr>
        <w:t>,</w:t>
      </w:r>
      <w:r w:rsidR="00971CC2" w:rsidRPr="008706EC">
        <w:rPr>
          <w:rFonts w:ascii="Arial" w:hAnsi="Arial" w:cs="Arial"/>
          <w:color w:val="000000"/>
        </w:rPr>
        <w:t xml:space="preserve"> we may have collected references from previous employers</w:t>
      </w:r>
      <w:r w:rsidR="004C69D3" w:rsidRPr="008706EC">
        <w:rPr>
          <w:rFonts w:ascii="Arial" w:hAnsi="Arial" w:cs="Arial"/>
          <w:color w:val="000000"/>
        </w:rPr>
        <w:t>;</w:t>
      </w:r>
      <w:r w:rsidR="00971CC2" w:rsidRPr="008706EC">
        <w:rPr>
          <w:rFonts w:ascii="Arial" w:hAnsi="Arial" w:cs="Arial"/>
          <w:color w:val="000000"/>
        </w:rPr>
        <w:t xml:space="preserve"> we may obtain information about you from publicly available sources such as your LinkedIn profile or other media sources</w:t>
      </w:r>
      <w:r w:rsidR="004C69D3" w:rsidRPr="008706EC">
        <w:rPr>
          <w:rFonts w:ascii="Arial" w:hAnsi="Arial" w:cs="Arial"/>
          <w:color w:val="000000"/>
        </w:rPr>
        <w:t>;</w:t>
      </w:r>
      <w:r w:rsidR="00971CC2" w:rsidRPr="008706EC">
        <w:rPr>
          <w:rFonts w:ascii="Arial" w:hAnsi="Arial" w:cs="Arial"/>
          <w:color w:val="000000"/>
        </w:rPr>
        <w:t xml:space="preserve"> </w:t>
      </w:r>
      <w:r w:rsidRPr="008706EC">
        <w:rPr>
          <w:rFonts w:ascii="Arial" w:hAnsi="Arial" w:cs="Arial"/>
          <w:color w:val="000000"/>
        </w:rPr>
        <w:t xml:space="preserve">we may ask for a report from an occupational health professional if you </w:t>
      </w:r>
      <w:r w:rsidR="00B131A7" w:rsidRPr="008706EC">
        <w:rPr>
          <w:rFonts w:ascii="Arial" w:hAnsi="Arial" w:cs="Arial"/>
          <w:color w:val="000000"/>
        </w:rPr>
        <w:t>have</w:t>
      </w:r>
      <w:r w:rsidRPr="008706EC">
        <w:rPr>
          <w:rFonts w:ascii="Arial" w:hAnsi="Arial" w:cs="Arial"/>
          <w:color w:val="000000"/>
        </w:rPr>
        <w:t xml:space="preserve"> long-term sick</w:t>
      </w:r>
      <w:r w:rsidR="008655D5" w:rsidRPr="008706EC">
        <w:rPr>
          <w:rFonts w:ascii="Arial" w:hAnsi="Arial" w:cs="Arial"/>
          <w:color w:val="000000"/>
        </w:rPr>
        <w:t>ness absence</w:t>
      </w:r>
      <w:r w:rsidR="004C69D3" w:rsidRPr="008706EC">
        <w:rPr>
          <w:rFonts w:ascii="Arial" w:hAnsi="Arial" w:cs="Arial"/>
          <w:color w:val="000000"/>
        </w:rPr>
        <w:t>;</w:t>
      </w:r>
      <w:r w:rsidRPr="008706EC">
        <w:rPr>
          <w:rFonts w:ascii="Arial" w:hAnsi="Arial" w:cs="Arial"/>
          <w:color w:val="000000"/>
        </w:rPr>
        <w:t xml:space="preserve"> customers may give feedback about you</w:t>
      </w:r>
      <w:r w:rsidR="004C69D3" w:rsidRPr="008706EC">
        <w:rPr>
          <w:rFonts w:ascii="Arial" w:hAnsi="Arial" w:cs="Arial"/>
          <w:color w:val="000000"/>
        </w:rPr>
        <w:t>;</w:t>
      </w:r>
      <w:r w:rsidRPr="008706EC">
        <w:rPr>
          <w:rFonts w:ascii="Arial" w:hAnsi="Arial" w:cs="Arial"/>
          <w:color w:val="000000"/>
        </w:rPr>
        <w:t xml:space="preserve"> we might seek advice from a professional adviser that </w:t>
      </w:r>
      <w:r w:rsidR="00C07D81" w:rsidRPr="008706EC">
        <w:rPr>
          <w:rFonts w:ascii="Arial" w:hAnsi="Arial" w:cs="Arial"/>
          <w:color w:val="000000"/>
        </w:rPr>
        <w:t xml:space="preserve">includes information about </w:t>
      </w:r>
      <w:r w:rsidRPr="008706EC">
        <w:rPr>
          <w:rFonts w:ascii="Arial" w:hAnsi="Arial" w:cs="Arial"/>
          <w:color w:val="000000"/>
        </w:rPr>
        <w:t>you</w:t>
      </w:r>
      <w:r w:rsidR="00145838">
        <w:rPr>
          <w:rFonts w:ascii="Arial" w:hAnsi="Arial" w:cs="Arial"/>
          <w:color w:val="000000"/>
        </w:rPr>
        <w:t xml:space="preserve"> </w:t>
      </w:r>
      <w:r w:rsidRPr="008706EC">
        <w:rPr>
          <w:rFonts w:ascii="Arial" w:hAnsi="Arial" w:cs="Arial"/>
          <w:color w:val="000000"/>
        </w:rPr>
        <w:t xml:space="preserve">or your </w:t>
      </w:r>
      <w:r w:rsidR="005D7847">
        <w:rPr>
          <w:rFonts w:ascii="Arial" w:hAnsi="Arial" w:cs="Arial"/>
          <w:color w:val="000000"/>
        </w:rPr>
        <w:t>trade union</w:t>
      </w:r>
      <w:r w:rsidRPr="008706EC">
        <w:rPr>
          <w:rFonts w:ascii="Arial" w:hAnsi="Arial" w:cs="Arial"/>
          <w:color w:val="000000"/>
        </w:rPr>
        <w:t xml:space="preserve"> representative might correspond with us in particular situations.</w:t>
      </w:r>
    </w:p>
    <w:p w14:paraId="1ECC012D" w14:textId="77777777" w:rsidR="00A3651A" w:rsidRPr="008706EC" w:rsidRDefault="00A3651A" w:rsidP="002E3832">
      <w:pPr>
        <w:widowControl w:val="0"/>
        <w:autoSpaceDE w:val="0"/>
        <w:autoSpaceDN w:val="0"/>
        <w:adjustRightInd w:val="0"/>
        <w:spacing w:after="0" w:line="276" w:lineRule="auto"/>
        <w:jc w:val="both"/>
        <w:rPr>
          <w:rFonts w:ascii="Arial" w:hAnsi="Arial" w:cs="Arial"/>
          <w:b/>
          <w:color w:val="000000"/>
        </w:rPr>
      </w:pPr>
    </w:p>
    <w:p w14:paraId="599F90D0" w14:textId="77777777" w:rsidR="00671D4D" w:rsidRPr="008706EC" w:rsidRDefault="00671D4D" w:rsidP="002E3832">
      <w:pPr>
        <w:widowControl w:val="0"/>
        <w:autoSpaceDE w:val="0"/>
        <w:autoSpaceDN w:val="0"/>
        <w:adjustRightInd w:val="0"/>
        <w:spacing w:after="0" w:line="276" w:lineRule="auto"/>
        <w:jc w:val="both"/>
        <w:rPr>
          <w:rFonts w:ascii="Arial" w:hAnsi="Arial" w:cs="Arial"/>
          <w:b/>
          <w:color w:val="000000"/>
          <w:sz w:val="28"/>
          <w:szCs w:val="28"/>
        </w:rPr>
      </w:pPr>
    </w:p>
    <w:p w14:paraId="19BB5DC0" w14:textId="311B1E61" w:rsidR="00141C3C" w:rsidRPr="008706EC" w:rsidRDefault="00141C3C" w:rsidP="002E3832">
      <w:pPr>
        <w:widowControl w:val="0"/>
        <w:autoSpaceDE w:val="0"/>
        <w:autoSpaceDN w:val="0"/>
        <w:adjustRightInd w:val="0"/>
        <w:spacing w:after="0" w:line="276" w:lineRule="auto"/>
        <w:jc w:val="both"/>
        <w:rPr>
          <w:rFonts w:ascii="Arial" w:hAnsi="Arial" w:cs="Arial"/>
          <w:color w:val="000000"/>
          <w:sz w:val="28"/>
          <w:szCs w:val="28"/>
        </w:rPr>
      </w:pPr>
      <w:r w:rsidRPr="008706EC">
        <w:rPr>
          <w:rFonts w:ascii="Arial" w:hAnsi="Arial" w:cs="Arial"/>
          <w:b/>
          <w:color w:val="000000"/>
          <w:sz w:val="28"/>
          <w:szCs w:val="28"/>
        </w:rPr>
        <w:lastRenderedPageBreak/>
        <w:t xml:space="preserve">If you </w:t>
      </w:r>
      <w:r w:rsidR="00BE740D" w:rsidRPr="008706EC">
        <w:rPr>
          <w:rFonts w:ascii="Arial" w:hAnsi="Arial" w:cs="Arial"/>
          <w:b/>
          <w:color w:val="000000"/>
          <w:sz w:val="28"/>
          <w:szCs w:val="28"/>
        </w:rPr>
        <w:t>give us</w:t>
      </w:r>
      <w:r w:rsidRPr="008706EC">
        <w:rPr>
          <w:rFonts w:ascii="Arial" w:hAnsi="Arial" w:cs="Arial"/>
          <w:b/>
          <w:color w:val="000000"/>
          <w:sz w:val="28"/>
          <w:szCs w:val="28"/>
        </w:rPr>
        <w:t xml:space="preserve"> someone else’s personal data</w:t>
      </w:r>
    </w:p>
    <w:p w14:paraId="4ADD2AC5" w14:textId="21BEB14B" w:rsidR="00141C3C" w:rsidRPr="008706EC" w:rsidRDefault="00141C3C" w:rsidP="002E3832">
      <w:pPr>
        <w:widowControl w:val="0"/>
        <w:autoSpaceDE w:val="0"/>
        <w:autoSpaceDN w:val="0"/>
        <w:adjustRightInd w:val="0"/>
        <w:spacing w:after="0" w:line="276" w:lineRule="auto"/>
        <w:jc w:val="both"/>
        <w:rPr>
          <w:rFonts w:ascii="Arial" w:hAnsi="Arial" w:cs="Arial"/>
          <w:color w:val="000000"/>
          <w:sz w:val="28"/>
          <w:szCs w:val="28"/>
        </w:rPr>
      </w:pPr>
    </w:p>
    <w:p w14:paraId="2BA4490A" w14:textId="625415F6" w:rsidR="00141C3C" w:rsidRPr="008706EC" w:rsidRDefault="00141C3C"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Sometimes, you might provide us with another person’s personal data – e.g. details of your emergency contact or next of kin. In such cases, we require you to inform the individual what personal data of theirs you are giving to us. You must also</w:t>
      </w:r>
      <w:r w:rsidR="0034679C" w:rsidRPr="008706EC">
        <w:rPr>
          <w:rFonts w:ascii="Arial" w:hAnsi="Arial" w:cs="Arial"/>
          <w:color w:val="000000"/>
        </w:rPr>
        <w:t xml:space="preserve"> give them our contact details and</w:t>
      </w:r>
      <w:r w:rsidRPr="008706EC">
        <w:rPr>
          <w:rFonts w:ascii="Arial" w:hAnsi="Arial" w:cs="Arial"/>
          <w:color w:val="000000"/>
        </w:rPr>
        <w:t xml:space="preserve"> let them know that they should contact us if they have any queries about how we will use their personal data.</w:t>
      </w:r>
    </w:p>
    <w:p w14:paraId="3E09F186" w14:textId="77777777" w:rsidR="00B61408" w:rsidRPr="008706EC" w:rsidRDefault="00B61408" w:rsidP="002E3832">
      <w:pPr>
        <w:widowControl w:val="0"/>
        <w:autoSpaceDE w:val="0"/>
        <w:autoSpaceDN w:val="0"/>
        <w:adjustRightInd w:val="0"/>
        <w:spacing w:after="0" w:line="276" w:lineRule="auto"/>
        <w:jc w:val="both"/>
        <w:rPr>
          <w:rFonts w:ascii="Arial" w:hAnsi="Arial" w:cs="Arial"/>
          <w:color w:val="000000"/>
        </w:rPr>
      </w:pPr>
    </w:p>
    <w:p w14:paraId="1E837A79" w14:textId="16A2EED5" w:rsidR="00B61408" w:rsidRPr="008706EC" w:rsidRDefault="00B61408" w:rsidP="002E3832">
      <w:pPr>
        <w:widowControl w:val="0"/>
        <w:autoSpaceDE w:val="0"/>
        <w:autoSpaceDN w:val="0"/>
        <w:adjustRightInd w:val="0"/>
        <w:spacing w:after="0" w:line="276" w:lineRule="auto"/>
        <w:jc w:val="both"/>
        <w:rPr>
          <w:rFonts w:ascii="Arial" w:hAnsi="Arial" w:cs="Arial"/>
          <w:b/>
          <w:color w:val="000000"/>
          <w:sz w:val="28"/>
          <w:szCs w:val="28"/>
        </w:rPr>
      </w:pPr>
      <w:r w:rsidRPr="008706EC">
        <w:rPr>
          <w:rFonts w:ascii="Arial" w:hAnsi="Arial" w:cs="Arial"/>
          <w:b/>
          <w:color w:val="000000"/>
          <w:sz w:val="28"/>
          <w:szCs w:val="28"/>
        </w:rPr>
        <w:t>Who do we share your personal data with?</w:t>
      </w:r>
    </w:p>
    <w:p w14:paraId="34FE30CD" w14:textId="77777777" w:rsidR="00B61408" w:rsidRPr="008706EC" w:rsidRDefault="00B61408" w:rsidP="002E3832">
      <w:pPr>
        <w:widowControl w:val="0"/>
        <w:autoSpaceDE w:val="0"/>
        <w:autoSpaceDN w:val="0"/>
        <w:adjustRightInd w:val="0"/>
        <w:spacing w:after="0" w:line="276" w:lineRule="auto"/>
        <w:jc w:val="both"/>
        <w:rPr>
          <w:rFonts w:ascii="Arial" w:hAnsi="Arial" w:cs="Arial"/>
          <w:color w:val="000000"/>
        </w:rPr>
      </w:pPr>
    </w:p>
    <w:p w14:paraId="03B12A5D" w14:textId="06A9E5D3" w:rsidR="00B61408" w:rsidRPr="008706EC" w:rsidRDefault="0049436C"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 xml:space="preserve">We will only share your personal data with third parties where we have an appropriate legal ground under data protection law which permits us to do so. Commonly, this could include situations where we are legally obliged to provide the information (e.g. to HMRC for tax purposes), to comply with our contractual duties (e.g. to providers of your contractual benefits such as occupational pension, health insurance, etc.), or where it is necessary in our legitimate interest (e.g. to an IT service provider for maintenance of our IT systems). </w:t>
      </w:r>
    </w:p>
    <w:p w14:paraId="048DEC2B" w14:textId="77777777" w:rsidR="0049436C" w:rsidRPr="008706EC" w:rsidRDefault="0049436C" w:rsidP="002E3832">
      <w:pPr>
        <w:widowControl w:val="0"/>
        <w:autoSpaceDE w:val="0"/>
        <w:autoSpaceDN w:val="0"/>
        <w:adjustRightInd w:val="0"/>
        <w:spacing w:after="0" w:line="276" w:lineRule="auto"/>
        <w:jc w:val="both"/>
        <w:rPr>
          <w:rFonts w:ascii="Arial" w:hAnsi="Arial" w:cs="Arial"/>
          <w:color w:val="000000"/>
        </w:rPr>
      </w:pPr>
    </w:p>
    <w:p w14:paraId="53A9D1F6" w14:textId="5C7D3096" w:rsidR="0049436C" w:rsidRPr="008706EC" w:rsidRDefault="0049436C"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Further details of who we share your personal data with, and our purposes and legal grounds for doing so, are set out in the Appendix to this Privacy Notice.</w:t>
      </w:r>
    </w:p>
    <w:p w14:paraId="419D36CD" w14:textId="77777777" w:rsidR="00141C3C" w:rsidRPr="008706EC" w:rsidRDefault="00141C3C" w:rsidP="002E3832">
      <w:pPr>
        <w:widowControl w:val="0"/>
        <w:autoSpaceDE w:val="0"/>
        <w:autoSpaceDN w:val="0"/>
        <w:adjustRightInd w:val="0"/>
        <w:spacing w:after="0" w:line="276" w:lineRule="auto"/>
        <w:jc w:val="both"/>
        <w:rPr>
          <w:rFonts w:ascii="Arial" w:hAnsi="Arial" w:cs="Arial"/>
          <w:color w:val="000000"/>
        </w:rPr>
      </w:pPr>
    </w:p>
    <w:p w14:paraId="598357CC" w14:textId="69CDDD9A" w:rsidR="00671D4D" w:rsidRPr="008706EC" w:rsidRDefault="00671D4D" w:rsidP="002E3832">
      <w:pPr>
        <w:widowControl w:val="0"/>
        <w:autoSpaceDE w:val="0"/>
        <w:autoSpaceDN w:val="0"/>
        <w:adjustRightInd w:val="0"/>
        <w:spacing w:after="0" w:line="276" w:lineRule="auto"/>
        <w:jc w:val="both"/>
        <w:rPr>
          <w:rFonts w:ascii="Arial" w:hAnsi="Arial" w:cs="Arial"/>
          <w:b/>
          <w:color w:val="000000"/>
          <w:sz w:val="28"/>
          <w:szCs w:val="28"/>
        </w:rPr>
      </w:pPr>
      <w:r w:rsidRPr="008706EC">
        <w:rPr>
          <w:rFonts w:ascii="Arial" w:hAnsi="Arial" w:cs="Arial"/>
          <w:b/>
          <w:color w:val="000000"/>
          <w:sz w:val="28"/>
          <w:szCs w:val="28"/>
        </w:rPr>
        <w:t>Consequences of not providing personal data</w:t>
      </w:r>
    </w:p>
    <w:p w14:paraId="1ECC1DF4" w14:textId="77777777"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p>
    <w:p w14:paraId="17A5E240" w14:textId="77777777" w:rsidR="00C749C3" w:rsidRPr="008706EC" w:rsidRDefault="00671D4D"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We only ask you to provide personal data when we have a good reason and there may therefore be consequences if you do not provide particular information to us.</w:t>
      </w:r>
      <w:r w:rsidR="003C0998" w:rsidRPr="008706EC">
        <w:rPr>
          <w:rFonts w:ascii="Arial" w:hAnsi="Arial" w:cs="Arial"/>
          <w:color w:val="000000"/>
        </w:rPr>
        <w:t xml:space="preserve"> </w:t>
      </w:r>
    </w:p>
    <w:p w14:paraId="51E5651A" w14:textId="77777777"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p>
    <w:p w14:paraId="68646498" w14:textId="5FB3E2D5"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 xml:space="preserve">Some of the personal data you provide to us is required by law. For example, if you </w:t>
      </w:r>
      <w:r w:rsidR="003C0998" w:rsidRPr="008706EC">
        <w:rPr>
          <w:rFonts w:ascii="Arial" w:hAnsi="Arial" w:cs="Arial"/>
          <w:color w:val="000000"/>
        </w:rPr>
        <w:t xml:space="preserve">do not provide your </w:t>
      </w:r>
      <w:r w:rsidRPr="008706EC">
        <w:rPr>
          <w:rFonts w:ascii="Arial" w:hAnsi="Arial" w:cs="Arial"/>
          <w:color w:val="000000"/>
        </w:rPr>
        <w:t>national insurance number</w:t>
      </w:r>
      <w:r w:rsidR="003C0998" w:rsidRPr="008706EC">
        <w:rPr>
          <w:rFonts w:ascii="Arial" w:hAnsi="Arial" w:cs="Arial"/>
          <w:color w:val="000000"/>
        </w:rPr>
        <w:t xml:space="preserve">, we will not be able to </w:t>
      </w:r>
      <w:r w:rsidRPr="008706EC">
        <w:rPr>
          <w:rFonts w:ascii="Arial" w:hAnsi="Arial" w:cs="Arial"/>
          <w:color w:val="000000"/>
        </w:rPr>
        <w:t>make correct tax/NI deductions on PAYE, and</w:t>
      </w:r>
      <w:r w:rsidR="0046669F" w:rsidRPr="008706EC">
        <w:rPr>
          <w:rFonts w:ascii="Arial" w:hAnsi="Arial" w:cs="Arial"/>
          <w:color w:val="000000"/>
        </w:rPr>
        <w:t>,</w:t>
      </w:r>
      <w:r w:rsidRPr="008706EC">
        <w:rPr>
          <w:rFonts w:ascii="Arial" w:hAnsi="Arial" w:cs="Arial"/>
          <w:color w:val="000000"/>
        </w:rPr>
        <w:t xml:space="preserve"> if you are pregnant, we require a MATB1 in order to pay statutory maternity pay. </w:t>
      </w:r>
    </w:p>
    <w:p w14:paraId="6E74065D" w14:textId="77777777"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p>
    <w:p w14:paraId="7425143E" w14:textId="4E1033EB"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 xml:space="preserve">We may require you to provide other personal data, where it is necessary </w:t>
      </w:r>
      <w:r w:rsidR="00C749C3" w:rsidRPr="008706EC">
        <w:rPr>
          <w:rFonts w:ascii="Arial" w:hAnsi="Arial" w:cs="Arial"/>
          <w:color w:val="000000"/>
        </w:rPr>
        <w:t>for us or our pensions/benefits providers to fulfil our contractual obligations to you, or for you to fulfil your contractual obligations to us</w:t>
      </w:r>
      <w:r w:rsidR="00EA6641" w:rsidRPr="008706EC">
        <w:rPr>
          <w:rFonts w:ascii="Arial" w:hAnsi="Arial" w:cs="Arial"/>
          <w:color w:val="000000"/>
        </w:rPr>
        <w:t>, or where our use of the data is necessary in our legitimate interests</w:t>
      </w:r>
      <w:r w:rsidR="00C749C3" w:rsidRPr="008706EC">
        <w:rPr>
          <w:rFonts w:ascii="Arial" w:hAnsi="Arial" w:cs="Arial"/>
          <w:color w:val="000000"/>
        </w:rPr>
        <w:t>.</w:t>
      </w:r>
      <w:r w:rsidRPr="008706EC">
        <w:rPr>
          <w:rFonts w:ascii="Arial" w:hAnsi="Arial" w:cs="Arial"/>
          <w:color w:val="000000"/>
        </w:rPr>
        <w:t xml:space="preserve"> </w:t>
      </w:r>
      <w:r w:rsidR="00C749C3" w:rsidRPr="008706EC">
        <w:rPr>
          <w:rFonts w:ascii="Arial" w:hAnsi="Arial" w:cs="Arial"/>
          <w:color w:val="000000"/>
        </w:rPr>
        <w:t xml:space="preserve">For example, </w:t>
      </w:r>
      <w:r w:rsidRPr="008706EC">
        <w:rPr>
          <w:rFonts w:ascii="Arial" w:hAnsi="Arial" w:cs="Arial"/>
          <w:color w:val="000000"/>
        </w:rPr>
        <w:t>if you do not provide us with a timesheet, we cannot pay you for the overtime hours</w:t>
      </w:r>
      <w:r w:rsidR="008655D5" w:rsidRPr="008706EC">
        <w:rPr>
          <w:rFonts w:ascii="Arial" w:hAnsi="Arial" w:cs="Arial"/>
          <w:color w:val="000000"/>
        </w:rPr>
        <w:t xml:space="preserve"> you have</w:t>
      </w:r>
      <w:r w:rsidRPr="008706EC">
        <w:rPr>
          <w:rFonts w:ascii="Arial" w:hAnsi="Arial" w:cs="Arial"/>
          <w:color w:val="000000"/>
        </w:rPr>
        <w:t xml:space="preserve"> worked</w:t>
      </w:r>
      <w:r w:rsidR="00DD731F" w:rsidRPr="008706EC">
        <w:rPr>
          <w:rFonts w:ascii="Arial" w:hAnsi="Arial" w:cs="Arial"/>
          <w:color w:val="000000"/>
        </w:rPr>
        <w:t xml:space="preserve"> </w:t>
      </w:r>
      <w:r w:rsidR="00FA7A99" w:rsidRPr="008706EC">
        <w:rPr>
          <w:rFonts w:ascii="Arial" w:hAnsi="Arial" w:cs="Arial"/>
          <w:color w:val="000000"/>
        </w:rPr>
        <w:t xml:space="preserve">/ </w:t>
      </w:r>
      <w:r w:rsidRPr="008706EC">
        <w:rPr>
          <w:rFonts w:ascii="Arial" w:hAnsi="Arial" w:cs="Arial"/>
          <w:color w:val="000000"/>
        </w:rPr>
        <w:t>if you do not complete the application form for health insurance, we cannot provide you with health insurance</w:t>
      </w:r>
      <w:r w:rsidR="00904303">
        <w:rPr>
          <w:rFonts w:ascii="Arial" w:hAnsi="Arial" w:cs="Arial"/>
          <w:color w:val="000000"/>
        </w:rPr>
        <w:t>.</w:t>
      </w:r>
    </w:p>
    <w:p w14:paraId="4D869578" w14:textId="77777777" w:rsidR="00C012A6" w:rsidRPr="008706EC" w:rsidRDefault="00C012A6" w:rsidP="002E3832">
      <w:pPr>
        <w:widowControl w:val="0"/>
        <w:autoSpaceDE w:val="0"/>
        <w:autoSpaceDN w:val="0"/>
        <w:adjustRightInd w:val="0"/>
        <w:spacing w:after="0" w:line="276" w:lineRule="auto"/>
        <w:jc w:val="both"/>
        <w:rPr>
          <w:rFonts w:ascii="Arial" w:hAnsi="Arial" w:cs="Arial"/>
          <w:color w:val="000000"/>
        </w:rPr>
      </w:pPr>
    </w:p>
    <w:p w14:paraId="3F20FBAE" w14:textId="1311E9DC" w:rsidR="00C012A6" w:rsidRPr="008706EC" w:rsidRDefault="00C012A6"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 xml:space="preserve">If you choose not to provide us with personal data requested, we will tell you about the </w:t>
      </w:r>
      <w:r w:rsidR="0079072E" w:rsidRPr="008706EC">
        <w:rPr>
          <w:rFonts w:ascii="Arial" w:hAnsi="Arial" w:cs="Arial"/>
          <w:color w:val="000000"/>
        </w:rPr>
        <w:t xml:space="preserve">particular </w:t>
      </w:r>
      <w:r w:rsidRPr="008706EC">
        <w:rPr>
          <w:rFonts w:ascii="Arial" w:hAnsi="Arial" w:cs="Arial"/>
          <w:color w:val="000000"/>
        </w:rPr>
        <w:t>implications of any such decision at the relevant time.</w:t>
      </w:r>
    </w:p>
    <w:p w14:paraId="6F6408F1" w14:textId="77777777" w:rsidR="00671D4D" w:rsidRPr="008706EC" w:rsidRDefault="00671D4D" w:rsidP="002E3832">
      <w:pPr>
        <w:widowControl w:val="0"/>
        <w:autoSpaceDE w:val="0"/>
        <w:autoSpaceDN w:val="0"/>
        <w:adjustRightInd w:val="0"/>
        <w:spacing w:after="0" w:line="276" w:lineRule="auto"/>
        <w:jc w:val="both"/>
        <w:rPr>
          <w:rFonts w:ascii="Arial" w:hAnsi="Arial" w:cs="Arial"/>
          <w:b/>
          <w:bCs/>
          <w:color w:val="000000"/>
          <w:sz w:val="28"/>
          <w:szCs w:val="28"/>
        </w:rPr>
      </w:pPr>
    </w:p>
    <w:p w14:paraId="6BB7F15F" w14:textId="77777777" w:rsidR="00671D4D" w:rsidRPr="008706EC" w:rsidRDefault="00671D4D" w:rsidP="002E3832">
      <w:pPr>
        <w:widowControl w:val="0"/>
        <w:autoSpaceDE w:val="0"/>
        <w:autoSpaceDN w:val="0"/>
        <w:adjustRightInd w:val="0"/>
        <w:spacing w:after="0" w:line="276" w:lineRule="auto"/>
        <w:jc w:val="both"/>
        <w:rPr>
          <w:rFonts w:ascii="Arial" w:hAnsi="Arial" w:cs="Arial"/>
          <w:b/>
          <w:bCs/>
          <w:color w:val="000000"/>
          <w:sz w:val="28"/>
          <w:szCs w:val="28"/>
        </w:rPr>
      </w:pPr>
      <w:r w:rsidRPr="008706EC">
        <w:rPr>
          <w:rFonts w:ascii="Arial" w:hAnsi="Arial" w:cs="Arial"/>
          <w:b/>
          <w:bCs/>
          <w:color w:val="000000"/>
          <w:sz w:val="28"/>
          <w:szCs w:val="28"/>
        </w:rPr>
        <w:t>How long will we keep your personal data?</w:t>
      </w:r>
    </w:p>
    <w:p w14:paraId="0AB3B20A" w14:textId="77777777"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 </w:t>
      </w:r>
    </w:p>
    <w:p w14:paraId="4D3358C6" w14:textId="5C96A071" w:rsidR="001E7A70" w:rsidRPr="008706EC" w:rsidRDefault="001E7A70" w:rsidP="002E3832">
      <w:pPr>
        <w:autoSpaceDE w:val="0"/>
        <w:autoSpaceDN w:val="0"/>
        <w:spacing w:after="0" w:line="276" w:lineRule="auto"/>
        <w:jc w:val="both"/>
        <w:rPr>
          <w:rFonts w:ascii="Arial" w:hAnsi="Arial" w:cs="Arial"/>
          <w:color w:val="000000"/>
          <w:lang w:eastAsia="en-US"/>
        </w:rPr>
      </w:pPr>
      <w:r w:rsidRPr="008706EC">
        <w:rPr>
          <w:rFonts w:ascii="Arial" w:hAnsi="Arial" w:cs="Arial"/>
          <w:color w:val="000000"/>
          <w:lang w:eastAsia="en-US"/>
        </w:rPr>
        <w:t>We will not keep your personal data for longer than we need it for our legitimate purposes.</w:t>
      </w:r>
    </w:p>
    <w:p w14:paraId="45E182A4" w14:textId="77777777" w:rsidR="001E7A70" w:rsidRPr="008706EC" w:rsidRDefault="001E7A70" w:rsidP="002E3832">
      <w:pPr>
        <w:autoSpaceDE w:val="0"/>
        <w:autoSpaceDN w:val="0"/>
        <w:spacing w:after="0" w:line="276" w:lineRule="auto"/>
        <w:jc w:val="both"/>
        <w:rPr>
          <w:rFonts w:ascii="Arial" w:hAnsi="Arial" w:cs="Arial"/>
          <w:color w:val="000000"/>
          <w:lang w:eastAsia="en-US"/>
        </w:rPr>
      </w:pPr>
    </w:p>
    <w:p w14:paraId="5D45C2D1" w14:textId="77777777" w:rsidR="008951AC" w:rsidRPr="008706EC" w:rsidRDefault="008951AC" w:rsidP="002E3832">
      <w:pPr>
        <w:autoSpaceDE w:val="0"/>
        <w:autoSpaceDN w:val="0"/>
        <w:spacing w:after="0" w:line="276" w:lineRule="auto"/>
        <w:jc w:val="both"/>
        <w:rPr>
          <w:rFonts w:ascii="Arial" w:hAnsi="Arial" w:cs="Arial"/>
          <w:color w:val="000000"/>
          <w:lang w:eastAsia="en-US"/>
        </w:rPr>
      </w:pPr>
      <w:r w:rsidRPr="008706EC">
        <w:rPr>
          <w:rFonts w:ascii="Arial" w:hAnsi="Arial" w:cs="Arial"/>
          <w:color w:val="000000"/>
          <w:lang w:eastAsia="en-US"/>
        </w:rPr>
        <w:t xml:space="preserve">We take into account the following criteria when determining the appropriate retention period for Employees’ personal data: </w:t>
      </w:r>
    </w:p>
    <w:p w14:paraId="584FBFFD" w14:textId="77777777" w:rsidR="008951AC" w:rsidRPr="008706EC" w:rsidRDefault="008951AC" w:rsidP="002E3832">
      <w:pPr>
        <w:autoSpaceDE w:val="0"/>
        <w:autoSpaceDN w:val="0"/>
        <w:spacing w:after="0" w:line="276" w:lineRule="auto"/>
        <w:jc w:val="both"/>
        <w:rPr>
          <w:rFonts w:ascii="Arial" w:hAnsi="Arial" w:cs="Arial"/>
          <w:color w:val="000000"/>
        </w:rPr>
      </w:pPr>
    </w:p>
    <w:p w14:paraId="0685349D" w14:textId="77777777" w:rsidR="008951AC" w:rsidRPr="008706EC" w:rsidRDefault="008951AC" w:rsidP="002E3832">
      <w:pPr>
        <w:numPr>
          <w:ilvl w:val="0"/>
          <w:numId w:val="26"/>
        </w:numPr>
        <w:autoSpaceDE w:val="0"/>
        <w:autoSpaceDN w:val="0"/>
        <w:spacing w:line="276" w:lineRule="auto"/>
        <w:contextualSpacing/>
        <w:jc w:val="both"/>
        <w:rPr>
          <w:rFonts w:ascii="Arial" w:hAnsi="Arial" w:cs="Arial"/>
          <w:i/>
          <w:iCs/>
          <w:color w:val="000000"/>
        </w:rPr>
      </w:pPr>
      <w:r w:rsidRPr="008706EC">
        <w:rPr>
          <w:rFonts w:ascii="Arial" w:hAnsi="Arial" w:cs="Arial"/>
          <w:color w:val="000000"/>
        </w:rPr>
        <w:t>the amount, nature, and sensitivity of the personal data</w:t>
      </w:r>
    </w:p>
    <w:p w14:paraId="3F402D7F" w14:textId="77777777" w:rsidR="008951AC" w:rsidRPr="008706EC" w:rsidRDefault="008951AC" w:rsidP="002E3832">
      <w:pPr>
        <w:numPr>
          <w:ilvl w:val="0"/>
          <w:numId w:val="26"/>
        </w:numPr>
        <w:autoSpaceDE w:val="0"/>
        <w:autoSpaceDN w:val="0"/>
        <w:spacing w:line="276" w:lineRule="auto"/>
        <w:contextualSpacing/>
        <w:jc w:val="both"/>
        <w:rPr>
          <w:rFonts w:ascii="Arial" w:hAnsi="Arial" w:cs="Arial"/>
          <w:i/>
          <w:iCs/>
          <w:color w:val="000000"/>
        </w:rPr>
      </w:pPr>
      <w:r w:rsidRPr="008706EC">
        <w:rPr>
          <w:rFonts w:ascii="Arial" w:hAnsi="Arial" w:cs="Arial"/>
          <w:color w:val="000000"/>
        </w:rPr>
        <w:t xml:space="preserve">the risk of harm from unauthorised use or disclosure </w:t>
      </w:r>
    </w:p>
    <w:p w14:paraId="1C1E3F66" w14:textId="77777777" w:rsidR="008951AC" w:rsidRPr="008706EC" w:rsidRDefault="008951AC" w:rsidP="002E3832">
      <w:pPr>
        <w:numPr>
          <w:ilvl w:val="0"/>
          <w:numId w:val="26"/>
        </w:numPr>
        <w:autoSpaceDE w:val="0"/>
        <w:autoSpaceDN w:val="0"/>
        <w:spacing w:line="276" w:lineRule="auto"/>
        <w:contextualSpacing/>
        <w:jc w:val="both"/>
        <w:rPr>
          <w:rFonts w:ascii="Arial" w:hAnsi="Arial" w:cs="Arial"/>
          <w:i/>
          <w:iCs/>
          <w:color w:val="000000"/>
        </w:rPr>
      </w:pPr>
      <w:r w:rsidRPr="008706EC">
        <w:rPr>
          <w:rFonts w:ascii="Arial" w:hAnsi="Arial" w:cs="Arial"/>
          <w:color w:val="000000"/>
        </w:rPr>
        <w:t>the purposes for which we process your personal data and how long we need the particular data to achieve these purposes</w:t>
      </w:r>
    </w:p>
    <w:p w14:paraId="4F72F2DC" w14:textId="3CA7A64C" w:rsidR="008951AC" w:rsidRPr="008706EC" w:rsidRDefault="008951AC" w:rsidP="002E3832">
      <w:pPr>
        <w:numPr>
          <w:ilvl w:val="0"/>
          <w:numId w:val="26"/>
        </w:numPr>
        <w:autoSpaceDE w:val="0"/>
        <w:autoSpaceDN w:val="0"/>
        <w:spacing w:line="276" w:lineRule="auto"/>
        <w:contextualSpacing/>
        <w:jc w:val="both"/>
        <w:rPr>
          <w:rFonts w:ascii="Arial" w:hAnsi="Arial" w:cs="Arial"/>
          <w:i/>
          <w:iCs/>
          <w:color w:val="000000"/>
        </w:rPr>
      </w:pPr>
      <w:r w:rsidRPr="008706EC">
        <w:rPr>
          <w:rFonts w:ascii="Arial" w:hAnsi="Arial" w:cs="Arial"/>
          <w:color w:val="000000"/>
        </w:rPr>
        <w:t>how long the personal data is l</w:t>
      </w:r>
      <w:r w:rsidR="008E3BAF" w:rsidRPr="008706EC">
        <w:rPr>
          <w:rFonts w:ascii="Arial" w:hAnsi="Arial" w:cs="Arial"/>
          <w:color w:val="000000"/>
        </w:rPr>
        <w:t>ikely to remain accurate and up-to-</w:t>
      </w:r>
      <w:r w:rsidRPr="008706EC">
        <w:rPr>
          <w:rFonts w:ascii="Arial" w:hAnsi="Arial" w:cs="Arial"/>
          <w:color w:val="000000"/>
        </w:rPr>
        <w:t xml:space="preserve">date </w:t>
      </w:r>
    </w:p>
    <w:p w14:paraId="07DBD4B7" w14:textId="77777777" w:rsidR="008951AC" w:rsidRPr="008706EC" w:rsidRDefault="008951AC" w:rsidP="002E3832">
      <w:pPr>
        <w:numPr>
          <w:ilvl w:val="0"/>
          <w:numId w:val="26"/>
        </w:numPr>
        <w:autoSpaceDE w:val="0"/>
        <w:autoSpaceDN w:val="0"/>
        <w:spacing w:line="276" w:lineRule="auto"/>
        <w:contextualSpacing/>
        <w:jc w:val="both"/>
        <w:rPr>
          <w:rFonts w:ascii="Arial" w:hAnsi="Arial" w:cs="Arial"/>
          <w:i/>
          <w:iCs/>
          <w:color w:val="000000"/>
        </w:rPr>
      </w:pPr>
      <w:r w:rsidRPr="008706EC">
        <w:rPr>
          <w:rFonts w:ascii="Arial" w:hAnsi="Arial" w:cs="Arial"/>
          <w:color w:val="000000"/>
        </w:rPr>
        <w:t xml:space="preserve">for how long the personal data might be relevant to possible future legal claims </w:t>
      </w:r>
    </w:p>
    <w:p w14:paraId="177C2E73" w14:textId="77777777" w:rsidR="008951AC" w:rsidRPr="008706EC" w:rsidRDefault="008951AC" w:rsidP="002E3832">
      <w:pPr>
        <w:widowControl w:val="0"/>
        <w:numPr>
          <w:ilvl w:val="0"/>
          <w:numId w:val="26"/>
        </w:numPr>
        <w:autoSpaceDE w:val="0"/>
        <w:autoSpaceDN w:val="0"/>
        <w:adjustRightInd w:val="0"/>
        <w:spacing w:after="120" w:line="276" w:lineRule="auto"/>
        <w:contextualSpacing/>
        <w:jc w:val="both"/>
        <w:rPr>
          <w:rFonts w:ascii="Arial" w:hAnsi="Arial" w:cs="Arial"/>
          <w:b/>
          <w:color w:val="000000"/>
        </w:rPr>
      </w:pPr>
      <w:r w:rsidRPr="008706EC">
        <w:rPr>
          <w:rFonts w:ascii="Arial" w:hAnsi="Arial" w:cs="Arial"/>
          <w:color w:val="000000"/>
        </w:rPr>
        <w:t xml:space="preserve">any applicable legal, accounting, reporting or regulatory requirements that specify how long certain records must be kept   </w:t>
      </w:r>
    </w:p>
    <w:p w14:paraId="582591EE" w14:textId="46DA9BDC" w:rsidR="008951AC" w:rsidRPr="008706EC" w:rsidRDefault="00671D4D"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 xml:space="preserve">  </w:t>
      </w:r>
    </w:p>
    <w:p w14:paraId="3A7D9551" w14:textId="36C6990D" w:rsidR="00CD4566" w:rsidRPr="008706EC" w:rsidRDefault="004555AC"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Given the variety of Employees’ personal data that we use</w:t>
      </w:r>
      <w:r w:rsidR="00B07E94">
        <w:rPr>
          <w:rFonts w:ascii="Arial" w:hAnsi="Arial" w:cs="Arial"/>
          <w:color w:val="000000"/>
        </w:rPr>
        <w:t xml:space="preserve"> and the varying circumstances in which we use it</w:t>
      </w:r>
      <w:r w:rsidRPr="00B07E94">
        <w:rPr>
          <w:rFonts w:ascii="Arial" w:hAnsi="Arial" w:cs="Arial"/>
          <w:color w:val="000000"/>
        </w:rPr>
        <w:t xml:space="preserve">, it is difficult to specify </w:t>
      </w:r>
      <w:r w:rsidR="00B07E94">
        <w:rPr>
          <w:rFonts w:ascii="Arial" w:hAnsi="Arial" w:cs="Arial"/>
          <w:color w:val="000000"/>
        </w:rPr>
        <w:t xml:space="preserve">ahead of time </w:t>
      </w:r>
      <w:r w:rsidRPr="00B07E94">
        <w:rPr>
          <w:rFonts w:ascii="Arial" w:hAnsi="Arial" w:cs="Arial"/>
          <w:color w:val="000000"/>
        </w:rPr>
        <w:t>precisely how long we will keep particular item</w:t>
      </w:r>
      <w:r w:rsidR="000B02CA" w:rsidRPr="00B07E94">
        <w:rPr>
          <w:rFonts w:ascii="Arial" w:hAnsi="Arial" w:cs="Arial"/>
          <w:color w:val="000000"/>
        </w:rPr>
        <w:t>s</w:t>
      </w:r>
      <w:r w:rsidRPr="00B07E94">
        <w:rPr>
          <w:rFonts w:ascii="Arial" w:hAnsi="Arial" w:cs="Arial"/>
          <w:color w:val="000000"/>
        </w:rPr>
        <w:t xml:space="preserve"> of </w:t>
      </w:r>
      <w:r w:rsidR="000B02CA" w:rsidRPr="00B07E94">
        <w:rPr>
          <w:rFonts w:ascii="Arial" w:hAnsi="Arial" w:cs="Arial"/>
          <w:color w:val="000000"/>
        </w:rPr>
        <w:t xml:space="preserve">personal </w:t>
      </w:r>
      <w:r w:rsidRPr="00B07E94">
        <w:rPr>
          <w:rFonts w:ascii="Arial" w:hAnsi="Arial" w:cs="Arial"/>
          <w:color w:val="000000"/>
        </w:rPr>
        <w:t xml:space="preserve">data. </w:t>
      </w:r>
      <w:r w:rsidR="00913313" w:rsidRPr="00B07E94">
        <w:rPr>
          <w:rFonts w:ascii="Arial" w:hAnsi="Arial" w:cs="Arial"/>
          <w:color w:val="000000"/>
        </w:rPr>
        <w:t>Where possible, t</w:t>
      </w:r>
      <w:r w:rsidR="008951AC" w:rsidRPr="00B07E94">
        <w:rPr>
          <w:rFonts w:ascii="Arial" w:hAnsi="Arial" w:cs="Arial"/>
          <w:color w:val="000000"/>
        </w:rPr>
        <w:t xml:space="preserve">he Tables in </w:t>
      </w:r>
      <w:r w:rsidR="00B61408" w:rsidRPr="00B07E94">
        <w:rPr>
          <w:rFonts w:ascii="Arial" w:hAnsi="Arial" w:cs="Arial"/>
          <w:color w:val="000000"/>
        </w:rPr>
        <w:t xml:space="preserve">the Appendix to </w:t>
      </w:r>
      <w:r w:rsidR="00AB4DDF">
        <w:rPr>
          <w:rFonts w:ascii="Arial" w:hAnsi="Arial" w:cs="Arial"/>
          <w:color w:val="000000"/>
        </w:rPr>
        <w:t>this Privacy Notice</w:t>
      </w:r>
      <w:r w:rsidRPr="00B07E94">
        <w:rPr>
          <w:rFonts w:ascii="Arial" w:hAnsi="Arial" w:cs="Arial"/>
          <w:color w:val="000000"/>
        </w:rPr>
        <w:t xml:space="preserve"> identify</w:t>
      </w:r>
      <w:r w:rsidR="008951AC" w:rsidRPr="00B07E94">
        <w:rPr>
          <w:rFonts w:ascii="Arial" w:hAnsi="Arial" w:cs="Arial"/>
          <w:color w:val="000000"/>
        </w:rPr>
        <w:t xml:space="preserve"> </w:t>
      </w:r>
      <w:r w:rsidR="00CD4566" w:rsidRPr="00B07E94">
        <w:rPr>
          <w:rFonts w:ascii="Arial" w:hAnsi="Arial" w:cs="Arial"/>
          <w:color w:val="000000"/>
        </w:rPr>
        <w:t xml:space="preserve">retention periods </w:t>
      </w:r>
      <w:r w:rsidR="00032691" w:rsidRPr="00B07E94">
        <w:rPr>
          <w:rFonts w:ascii="Arial" w:hAnsi="Arial" w:cs="Arial"/>
          <w:color w:val="000000"/>
        </w:rPr>
        <w:t>applicable to</w:t>
      </w:r>
      <w:r w:rsidR="00CD4566" w:rsidRPr="00B07E94">
        <w:rPr>
          <w:rFonts w:ascii="Arial" w:hAnsi="Arial" w:cs="Arial"/>
          <w:color w:val="000000"/>
        </w:rPr>
        <w:t xml:space="preserve"> </w:t>
      </w:r>
      <w:r w:rsidR="00032691" w:rsidRPr="00B07E94">
        <w:rPr>
          <w:rFonts w:ascii="Arial" w:hAnsi="Arial" w:cs="Arial"/>
          <w:color w:val="000000"/>
        </w:rPr>
        <w:t>your</w:t>
      </w:r>
      <w:r w:rsidR="00CD4566" w:rsidRPr="00B07E94">
        <w:rPr>
          <w:rFonts w:ascii="Arial" w:hAnsi="Arial" w:cs="Arial"/>
          <w:color w:val="000000"/>
        </w:rPr>
        <w:t xml:space="preserve"> personal data</w:t>
      </w:r>
      <w:r w:rsidR="00913313" w:rsidRPr="00B07E94">
        <w:rPr>
          <w:rFonts w:ascii="Arial" w:hAnsi="Arial" w:cs="Arial"/>
          <w:color w:val="000000"/>
        </w:rPr>
        <w:t>, which have been determined on the basis of the above criteria</w:t>
      </w:r>
      <w:r w:rsidRPr="00B07E94">
        <w:rPr>
          <w:rFonts w:ascii="Arial" w:hAnsi="Arial" w:cs="Arial"/>
          <w:color w:val="000000"/>
        </w:rPr>
        <w:t xml:space="preserve"> and which represent the longest period for which we will ordinarily keep it</w:t>
      </w:r>
      <w:r w:rsidR="00CD4566" w:rsidRPr="00B07E94">
        <w:rPr>
          <w:rFonts w:ascii="Arial" w:hAnsi="Arial" w:cs="Arial"/>
          <w:color w:val="000000"/>
        </w:rPr>
        <w:t xml:space="preserve">. </w:t>
      </w:r>
      <w:r w:rsidRPr="00B07E94">
        <w:rPr>
          <w:rFonts w:ascii="Arial" w:hAnsi="Arial" w:cs="Arial"/>
          <w:color w:val="000000"/>
        </w:rPr>
        <w:t xml:space="preserve">We may often keep </w:t>
      </w:r>
      <w:r w:rsidR="00B07E94">
        <w:rPr>
          <w:rFonts w:ascii="Arial" w:hAnsi="Arial" w:cs="Arial"/>
          <w:color w:val="000000"/>
        </w:rPr>
        <w:t xml:space="preserve">particular items of </w:t>
      </w:r>
      <w:r w:rsidRPr="00B07E94">
        <w:rPr>
          <w:rFonts w:ascii="Arial" w:hAnsi="Arial" w:cs="Arial"/>
          <w:color w:val="000000"/>
        </w:rPr>
        <w:t xml:space="preserve">your personal data for less time. </w:t>
      </w:r>
      <w:r w:rsidR="00CD4566" w:rsidRPr="00B07E94">
        <w:rPr>
          <w:rFonts w:ascii="Arial" w:hAnsi="Arial" w:cs="Arial"/>
          <w:color w:val="000000"/>
        </w:rPr>
        <w:t xml:space="preserve">However, </w:t>
      </w:r>
      <w:r w:rsidRPr="00B07E94">
        <w:rPr>
          <w:rFonts w:ascii="Arial" w:hAnsi="Arial" w:cs="Arial"/>
          <w:color w:val="000000"/>
        </w:rPr>
        <w:t xml:space="preserve">there may </w:t>
      </w:r>
      <w:r w:rsidR="000B02CA" w:rsidRPr="00B07E94">
        <w:rPr>
          <w:rFonts w:ascii="Arial" w:hAnsi="Arial" w:cs="Arial"/>
          <w:color w:val="000000"/>
        </w:rPr>
        <w:t xml:space="preserve">also </w:t>
      </w:r>
      <w:r w:rsidRPr="00B07E94">
        <w:rPr>
          <w:rFonts w:ascii="Arial" w:hAnsi="Arial" w:cs="Arial"/>
          <w:color w:val="000000"/>
        </w:rPr>
        <w:t>be circumstances in which it is appropriate for us to keep particular item</w:t>
      </w:r>
      <w:r w:rsidR="00B07E94">
        <w:rPr>
          <w:rFonts w:ascii="Arial" w:hAnsi="Arial" w:cs="Arial"/>
          <w:color w:val="000000"/>
        </w:rPr>
        <w:t>s</w:t>
      </w:r>
      <w:r w:rsidRPr="00B07E94">
        <w:rPr>
          <w:rFonts w:ascii="Arial" w:hAnsi="Arial" w:cs="Arial"/>
          <w:color w:val="000000"/>
        </w:rPr>
        <w:t xml:space="preserve"> of your personal data for a longer period than that set out in the Tables. In particular, we will always keep your personal data for so long as we are required to do so under legal, accounting, reporting or regulatory requirements.</w:t>
      </w:r>
    </w:p>
    <w:p w14:paraId="7ED61126" w14:textId="77777777" w:rsidR="00CD4566" w:rsidRPr="008706EC" w:rsidRDefault="00CD4566" w:rsidP="002E3832">
      <w:pPr>
        <w:widowControl w:val="0"/>
        <w:autoSpaceDE w:val="0"/>
        <w:autoSpaceDN w:val="0"/>
        <w:adjustRightInd w:val="0"/>
        <w:spacing w:after="0" w:line="276" w:lineRule="auto"/>
        <w:jc w:val="both"/>
        <w:rPr>
          <w:rFonts w:ascii="Arial" w:hAnsi="Arial" w:cs="Arial"/>
          <w:color w:val="000000"/>
        </w:rPr>
      </w:pPr>
    </w:p>
    <w:p w14:paraId="503B0460" w14:textId="4B9D180B" w:rsidR="008951AC" w:rsidRDefault="00CD4566"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 xml:space="preserve">In addition, </w:t>
      </w:r>
      <w:r w:rsidR="004555AC" w:rsidRPr="008706EC">
        <w:rPr>
          <w:rFonts w:ascii="Arial" w:hAnsi="Arial" w:cs="Arial"/>
          <w:color w:val="000000"/>
        </w:rPr>
        <w:t xml:space="preserve">for some types of personal data, it is more appropriate to decide retention periods on a case by case basis (also using the criteria described above), and this is indicated in the Tables where applicable. </w:t>
      </w:r>
    </w:p>
    <w:p w14:paraId="5920432E" w14:textId="77777777" w:rsidR="00B07E94" w:rsidRDefault="00B07E94" w:rsidP="002E3832">
      <w:pPr>
        <w:widowControl w:val="0"/>
        <w:autoSpaceDE w:val="0"/>
        <w:autoSpaceDN w:val="0"/>
        <w:adjustRightInd w:val="0"/>
        <w:spacing w:after="0" w:line="276" w:lineRule="auto"/>
        <w:jc w:val="both"/>
        <w:rPr>
          <w:rFonts w:ascii="Arial" w:hAnsi="Arial" w:cs="Arial"/>
          <w:color w:val="000000"/>
        </w:rPr>
      </w:pPr>
    </w:p>
    <w:p w14:paraId="45BE0E82" w14:textId="273F600E" w:rsidR="00B07E94" w:rsidRPr="00B07E94" w:rsidRDefault="00B07E94" w:rsidP="002E3832">
      <w:pPr>
        <w:widowControl w:val="0"/>
        <w:autoSpaceDE w:val="0"/>
        <w:autoSpaceDN w:val="0"/>
        <w:adjustRightInd w:val="0"/>
        <w:spacing w:after="0" w:line="276" w:lineRule="auto"/>
        <w:jc w:val="both"/>
        <w:rPr>
          <w:rFonts w:ascii="Arial" w:hAnsi="Arial" w:cs="Arial"/>
          <w:color w:val="000000"/>
        </w:rPr>
      </w:pPr>
      <w:r w:rsidRPr="00B07E94">
        <w:rPr>
          <w:rFonts w:ascii="Arial" w:hAnsi="Arial" w:cs="Arial"/>
          <w:color w:val="000000"/>
        </w:rPr>
        <w:t>We will base these decisions on relevant circumstances, taking into account the criteria listed above.</w:t>
      </w:r>
    </w:p>
    <w:p w14:paraId="7677E8FD" w14:textId="77777777" w:rsidR="003C1DEB" w:rsidRPr="00B07E94" w:rsidRDefault="003C1DEB" w:rsidP="002E3832">
      <w:pPr>
        <w:widowControl w:val="0"/>
        <w:autoSpaceDE w:val="0"/>
        <w:autoSpaceDN w:val="0"/>
        <w:adjustRightInd w:val="0"/>
        <w:spacing w:after="0" w:line="276" w:lineRule="auto"/>
        <w:jc w:val="both"/>
        <w:rPr>
          <w:rFonts w:ascii="Arial" w:hAnsi="Arial" w:cs="Arial"/>
          <w:b/>
          <w:bCs/>
          <w:color w:val="000000"/>
          <w:sz w:val="24"/>
          <w:szCs w:val="24"/>
        </w:rPr>
      </w:pPr>
    </w:p>
    <w:p w14:paraId="6C8B32FA" w14:textId="77777777" w:rsidR="00F43224" w:rsidRPr="008706EC" w:rsidRDefault="00F43224" w:rsidP="002E3832">
      <w:pPr>
        <w:widowControl w:val="0"/>
        <w:autoSpaceDE w:val="0"/>
        <w:autoSpaceDN w:val="0"/>
        <w:adjustRightInd w:val="0"/>
        <w:spacing w:after="0" w:line="276" w:lineRule="auto"/>
        <w:jc w:val="both"/>
        <w:rPr>
          <w:rFonts w:ascii="Arial" w:hAnsi="Arial" w:cs="Arial"/>
          <w:color w:val="000000"/>
        </w:rPr>
      </w:pPr>
    </w:p>
    <w:p w14:paraId="332F8DFE" w14:textId="77777777" w:rsidR="00F43224" w:rsidRPr="008706EC" w:rsidRDefault="00F43224" w:rsidP="002E3832">
      <w:pPr>
        <w:widowControl w:val="0"/>
        <w:autoSpaceDE w:val="0"/>
        <w:autoSpaceDN w:val="0"/>
        <w:adjustRightInd w:val="0"/>
        <w:spacing w:after="0" w:line="276" w:lineRule="auto"/>
        <w:jc w:val="both"/>
        <w:rPr>
          <w:rFonts w:ascii="Arial" w:hAnsi="Arial" w:cs="Arial"/>
          <w:b/>
          <w:bCs/>
          <w:color w:val="000000"/>
          <w:sz w:val="28"/>
          <w:szCs w:val="28"/>
        </w:rPr>
      </w:pPr>
      <w:r w:rsidRPr="008706EC">
        <w:rPr>
          <w:rFonts w:ascii="Arial" w:hAnsi="Arial" w:cs="Arial"/>
          <w:b/>
          <w:bCs/>
          <w:color w:val="000000"/>
          <w:sz w:val="28"/>
          <w:szCs w:val="28"/>
        </w:rPr>
        <w:t xml:space="preserve">Your rights   </w:t>
      </w:r>
    </w:p>
    <w:p w14:paraId="426715C7" w14:textId="77777777" w:rsidR="00F43224" w:rsidRPr="008706EC" w:rsidRDefault="00F43224"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 </w:t>
      </w:r>
    </w:p>
    <w:p w14:paraId="07BB383B" w14:textId="77777777" w:rsidR="00F43224" w:rsidRPr="008706EC" w:rsidRDefault="00F43224"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You have a number of legal rights relating to your personal data, which are outlined here:</w:t>
      </w:r>
    </w:p>
    <w:p w14:paraId="3468E71B" w14:textId="77777777" w:rsidR="00F43224" w:rsidRPr="008706EC" w:rsidRDefault="00F43224" w:rsidP="002E3832">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 </w:t>
      </w:r>
    </w:p>
    <w:p w14:paraId="3776CF13" w14:textId="72430BE2" w:rsidR="00F43224" w:rsidRPr="008706EC" w:rsidRDefault="00F43224" w:rsidP="002E3832">
      <w:pPr>
        <w:widowControl w:val="0"/>
        <w:numPr>
          <w:ilvl w:val="0"/>
          <w:numId w:val="7"/>
        </w:numPr>
        <w:autoSpaceDE w:val="0"/>
        <w:autoSpaceDN w:val="0"/>
        <w:adjustRightInd w:val="0"/>
        <w:spacing w:after="120" w:line="276" w:lineRule="auto"/>
        <w:ind w:left="480" w:hanging="360"/>
        <w:jc w:val="both"/>
        <w:rPr>
          <w:rFonts w:ascii="Arial" w:hAnsi="Arial" w:cs="Arial"/>
          <w:color w:val="000000"/>
        </w:rPr>
      </w:pPr>
      <w:r w:rsidRPr="008706EC">
        <w:rPr>
          <w:rFonts w:ascii="Arial" w:hAnsi="Arial" w:cs="Arial"/>
          <w:b/>
          <w:bCs/>
          <w:color w:val="000000"/>
        </w:rPr>
        <w:t xml:space="preserve">The right to make a subject access request. </w:t>
      </w:r>
      <w:r w:rsidRPr="008706EC">
        <w:rPr>
          <w:rFonts w:ascii="Arial" w:hAnsi="Arial" w:cs="Arial"/>
          <w:color w:val="000000"/>
        </w:rPr>
        <w:t xml:space="preserve">This enables you to receive </w:t>
      </w:r>
      <w:r w:rsidR="00AA74EE" w:rsidRPr="008706EC">
        <w:rPr>
          <w:rFonts w:ascii="Arial" w:hAnsi="Arial" w:cs="Arial"/>
          <w:color w:val="000000"/>
        </w:rPr>
        <w:t>certain information about how we use your</w:t>
      </w:r>
      <w:r w:rsidR="0021051C" w:rsidRPr="008706EC">
        <w:rPr>
          <w:rFonts w:ascii="Arial" w:hAnsi="Arial" w:cs="Arial"/>
          <w:color w:val="000000"/>
        </w:rPr>
        <w:t xml:space="preserve"> personal</w:t>
      </w:r>
      <w:r w:rsidR="00AA74EE" w:rsidRPr="008706EC">
        <w:rPr>
          <w:rFonts w:ascii="Arial" w:hAnsi="Arial" w:cs="Arial"/>
          <w:color w:val="000000"/>
        </w:rPr>
        <w:t xml:space="preserve"> data, as well as to receive </w:t>
      </w:r>
      <w:r w:rsidRPr="008706EC">
        <w:rPr>
          <w:rFonts w:ascii="Arial" w:hAnsi="Arial" w:cs="Arial"/>
          <w:color w:val="000000"/>
        </w:rPr>
        <w:t xml:space="preserve">a copy of </w:t>
      </w:r>
      <w:r w:rsidR="0021051C" w:rsidRPr="008706EC">
        <w:rPr>
          <w:rFonts w:ascii="Arial" w:hAnsi="Arial" w:cs="Arial"/>
          <w:color w:val="000000"/>
        </w:rPr>
        <w:t>it</w:t>
      </w:r>
      <w:r w:rsidRPr="008706EC">
        <w:rPr>
          <w:rFonts w:ascii="Arial" w:hAnsi="Arial" w:cs="Arial"/>
          <w:color w:val="000000"/>
        </w:rPr>
        <w:t xml:space="preserve"> and to check that we are lawfully processing it.</w:t>
      </w:r>
    </w:p>
    <w:p w14:paraId="63F2E4B1" w14:textId="77777777" w:rsidR="00F43224" w:rsidRPr="008706EC" w:rsidRDefault="00F43224" w:rsidP="002E3832">
      <w:pPr>
        <w:widowControl w:val="0"/>
        <w:numPr>
          <w:ilvl w:val="0"/>
          <w:numId w:val="8"/>
        </w:numPr>
        <w:autoSpaceDE w:val="0"/>
        <w:autoSpaceDN w:val="0"/>
        <w:adjustRightInd w:val="0"/>
        <w:spacing w:after="120" w:line="276" w:lineRule="auto"/>
        <w:ind w:left="480" w:hanging="360"/>
        <w:jc w:val="both"/>
        <w:rPr>
          <w:rFonts w:ascii="Arial" w:hAnsi="Arial" w:cs="Arial"/>
          <w:color w:val="000000"/>
        </w:rPr>
      </w:pPr>
      <w:r w:rsidRPr="008706EC">
        <w:rPr>
          <w:rFonts w:ascii="Arial" w:hAnsi="Arial" w:cs="Arial"/>
          <w:b/>
          <w:bCs/>
          <w:color w:val="000000"/>
        </w:rPr>
        <w:t xml:space="preserve">The right to request that we correct incomplete or inaccurate </w:t>
      </w:r>
      <w:r w:rsidRPr="008706EC">
        <w:rPr>
          <w:rFonts w:ascii="Arial" w:hAnsi="Arial" w:cs="Arial"/>
          <w:color w:val="000000"/>
        </w:rPr>
        <w:t xml:space="preserve">personal </w:t>
      </w:r>
      <w:r w:rsidR="00870A1A" w:rsidRPr="008706EC">
        <w:rPr>
          <w:rFonts w:ascii="Arial" w:hAnsi="Arial" w:cs="Arial"/>
          <w:color w:val="000000"/>
        </w:rPr>
        <w:t>data</w:t>
      </w:r>
      <w:r w:rsidRPr="008706EC">
        <w:rPr>
          <w:rFonts w:ascii="Arial" w:hAnsi="Arial" w:cs="Arial"/>
          <w:color w:val="000000"/>
        </w:rPr>
        <w:t xml:space="preserve"> that we hold about you. </w:t>
      </w:r>
    </w:p>
    <w:p w14:paraId="783C3D81" w14:textId="77777777" w:rsidR="00F43224" w:rsidRPr="008706EC" w:rsidRDefault="00F43224" w:rsidP="002E3832">
      <w:pPr>
        <w:widowControl w:val="0"/>
        <w:numPr>
          <w:ilvl w:val="0"/>
          <w:numId w:val="8"/>
        </w:numPr>
        <w:autoSpaceDE w:val="0"/>
        <w:autoSpaceDN w:val="0"/>
        <w:adjustRightInd w:val="0"/>
        <w:spacing w:after="120" w:line="276" w:lineRule="auto"/>
        <w:ind w:left="480" w:hanging="360"/>
        <w:jc w:val="both"/>
        <w:rPr>
          <w:rFonts w:ascii="Arial" w:hAnsi="Arial" w:cs="Arial"/>
          <w:color w:val="000000"/>
        </w:rPr>
      </w:pPr>
      <w:r w:rsidRPr="008706EC">
        <w:rPr>
          <w:rFonts w:ascii="Arial" w:hAnsi="Arial" w:cs="Arial"/>
          <w:b/>
          <w:bCs/>
          <w:color w:val="000000"/>
        </w:rPr>
        <w:t xml:space="preserve">The right to request that we delete or remove </w:t>
      </w:r>
      <w:r w:rsidRPr="008706EC">
        <w:rPr>
          <w:rFonts w:ascii="Arial" w:hAnsi="Arial" w:cs="Arial"/>
          <w:color w:val="000000"/>
        </w:rPr>
        <w:t>personal data that we hold about you where there is no good reason for us continuing to process it. You also have the right to ask us to delete or remove your personal data where you have exercised your right to object to processing (see below).</w:t>
      </w:r>
    </w:p>
    <w:p w14:paraId="3A106A96" w14:textId="77777777" w:rsidR="00F43224" w:rsidRPr="008706EC" w:rsidRDefault="00F43224" w:rsidP="002E3832">
      <w:pPr>
        <w:widowControl w:val="0"/>
        <w:numPr>
          <w:ilvl w:val="0"/>
          <w:numId w:val="9"/>
        </w:numPr>
        <w:autoSpaceDE w:val="0"/>
        <w:autoSpaceDN w:val="0"/>
        <w:adjustRightInd w:val="0"/>
        <w:spacing w:after="120" w:line="276" w:lineRule="auto"/>
        <w:ind w:left="480" w:hanging="360"/>
        <w:jc w:val="both"/>
        <w:rPr>
          <w:rFonts w:ascii="Arial" w:hAnsi="Arial" w:cs="Arial"/>
          <w:color w:val="000000"/>
        </w:rPr>
      </w:pPr>
      <w:r w:rsidRPr="008706EC">
        <w:rPr>
          <w:rFonts w:ascii="Arial" w:hAnsi="Arial" w:cs="Arial"/>
          <w:b/>
          <w:bCs/>
          <w:color w:val="000000"/>
        </w:rPr>
        <w:t>The right to object to our processing</w:t>
      </w:r>
      <w:r w:rsidRPr="008706EC">
        <w:rPr>
          <w:rFonts w:ascii="Arial" w:hAnsi="Arial" w:cs="Arial"/>
          <w:color w:val="000000"/>
        </w:rPr>
        <w:t xml:space="preserve"> your personal data where we are relying on our legitimate interest (or those of a third party), where we cannot show a compelling reason to continue the processing </w:t>
      </w:r>
    </w:p>
    <w:p w14:paraId="22D5C58D" w14:textId="77777777" w:rsidR="00F43224" w:rsidRPr="008706EC" w:rsidRDefault="00F43224" w:rsidP="002E3832">
      <w:pPr>
        <w:widowControl w:val="0"/>
        <w:numPr>
          <w:ilvl w:val="0"/>
          <w:numId w:val="9"/>
        </w:numPr>
        <w:autoSpaceDE w:val="0"/>
        <w:autoSpaceDN w:val="0"/>
        <w:adjustRightInd w:val="0"/>
        <w:spacing w:after="120" w:line="276" w:lineRule="auto"/>
        <w:ind w:left="480" w:hanging="360"/>
        <w:jc w:val="both"/>
        <w:rPr>
          <w:rFonts w:ascii="Arial" w:hAnsi="Arial" w:cs="Arial"/>
          <w:color w:val="000000"/>
        </w:rPr>
      </w:pPr>
      <w:r w:rsidRPr="008706EC">
        <w:rPr>
          <w:rFonts w:ascii="Arial" w:hAnsi="Arial" w:cs="Arial"/>
          <w:b/>
          <w:bCs/>
          <w:color w:val="000000"/>
        </w:rPr>
        <w:lastRenderedPageBreak/>
        <w:t xml:space="preserve">The right to request that we restrict our processing </w:t>
      </w:r>
      <w:r w:rsidRPr="008706EC">
        <w:rPr>
          <w:rFonts w:ascii="Arial" w:hAnsi="Arial" w:cs="Arial"/>
          <w:color w:val="000000"/>
        </w:rPr>
        <w:t>of your personal data. This enables you to ask us to suspend the processing of personal data about you, for example if you want us to establish its accuracy or the reason for processing it.</w:t>
      </w:r>
    </w:p>
    <w:p w14:paraId="7E086984" w14:textId="623735B1" w:rsidR="00F43224" w:rsidRPr="008706EC" w:rsidRDefault="00F43224" w:rsidP="002E3832">
      <w:pPr>
        <w:widowControl w:val="0"/>
        <w:numPr>
          <w:ilvl w:val="0"/>
          <w:numId w:val="10"/>
        </w:numPr>
        <w:autoSpaceDE w:val="0"/>
        <w:autoSpaceDN w:val="0"/>
        <w:adjustRightInd w:val="0"/>
        <w:spacing w:after="120" w:line="276" w:lineRule="auto"/>
        <w:ind w:left="480" w:hanging="360"/>
        <w:jc w:val="both"/>
        <w:rPr>
          <w:rFonts w:ascii="Arial" w:hAnsi="Arial" w:cs="Arial"/>
          <w:color w:val="000000"/>
        </w:rPr>
      </w:pPr>
      <w:r w:rsidRPr="008706EC">
        <w:rPr>
          <w:rFonts w:ascii="Arial" w:hAnsi="Arial" w:cs="Arial"/>
          <w:b/>
          <w:bCs/>
          <w:color w:val="000000"/>
        </w:rPr>
        <w:t>The right to request that we transfer</w:t>
      </w:r>
      <w:r w:rsidRPr="008706EC">
        <w:rPr>
          <w:rFonts w:ascii="Arial" w:hAnsi="Arial" w:cs="Arial"/>
          <w:color w:val="000000"/>
        </w:rPr>
        <w:t xml:space="preserve"> your personal data to </w:t>
      </w:r>
      <w:r w:rsidR="00876227" w:rsidRPr="008706EC">
        <w:rPr>
          <w:rFonts w:ascii="Arial" w:hAnsi="Arial" w:cs="Arial"/>
          <w:color w:val="000000"/>
        </w:rPr>
        <w:t xml:space="preserve">you or to </w:t>
      </w:r>
      <w:r w:rsidRPr="008706EC">
        <w:rPr>
          <w:rFonts w:ascii="Arial" w:hAnsi="Arial" w:cs="Arial"/>
          <w:color w:val="000000"/>
        </w:rPr>
        <w:t>another party</w:t>
      </w:r>
      <w:r w:rsidR="002C672A" w:rsidRPr="008706EC">
        <w:rPr>
          <w:rFonts w:ascii="Arial" w:hAnsi="Arial" w:cs="Arial"/>
          <w:color w:val="000000"/>
        </w:rPr>
        <w:t xml:space="preserve">, </w:t>
      </w:r>
      <w:r w:rsidR="00C20F5F" w:rsidRPr="008706EC">
        <w:rPr>
          <w:rFonts w:ascii="Arial" w:hAnsi="Arial" w:cs="Arial"/>
          <w:color w:val="000000"/>
        </w:rPr>
        <w:t xml:space="preserve">in a structured format. This right applies </w:t>
      </w:r>
      <w:r w:rsidR="002C672A" w:rsidRPr="008706EC">
        <w:rPr>
          <w:rFonts w:ascii="Arial" w:hAnsi="Arial" w:cs="Arial"/>
          <w:color w:val="000000"/>
        </w:rPr>
        <w:t>in respect of data that you have provided where our legal ground for using the data is that it is necessary for the performance of a contract or that you have consented to us using it (this is known as the right to “data portability”)</w:t>
      </w:r>
      <w:r w:rsidRPr="008706EC">
        <w:rPr>
          <w:rFonts w:ascii="Arial" w:hAnsi="Arial" w:cs="Arial"/>
          <w:color w:val="000000"/>
        </w:rPr>
        <w:t>.</w:t>
      </w:r>
    </w:p>
    <w:p w14:paraId="5515A5EA" w14:textId="621267A1" w:rsidR="000D3A5E" w:rsidRPr="008706EC" w:rsidRDefault="00F43224" w:rsidP="002E3832">
      <w:pPr>
        <w:widowControl w:val="0"/>
        <w:autoSpaceDE w:val="0"/>
        <w:autoSpaceDN w:val="0"/>
        <w:adjustRightInd w:val="0"/>
        <w:spacing w:before="200" w:after="0" w:line="276" w:lineRule="auto"/>
        <w:jc w:val="both"/>
        <w:rPr>
          <w:rFonts w:ascii="Arial" w:hAnsi="Arial" w:cs="Arial"/>
          <w:color w:val="000000"/>
        </w:rPr>
      </w:pPr>
      <w:r w:rsidRPr="008706EC">
        <w:rPr>
          <w:rFonts w:ascii="Arial" w:hAnsi="Arial" w:cs="Arial"/>
          <w:color w:val="000000"/>
        </w:rPr>
        <w:t xml:space="preserve">If you would like to exercise </w:t>
      </w:r>
      <w:r w:rsidR="00EC3AFF" w:rsidRPr="008706EC">
        <w:rPr>
          <w:rFonts w:ascii="Arial" w:hAnsi="Arial" w:cs="Arial"/>
          <w:color w:val="000000"/>
        </w:rPr>
        <w:t xml:space="preserve">any of </w:t>
      </w:r>
      <w:r w:rsidRPr="008706EC">
        <w:rPr>
          <w:rFonts w:ascii="Arial" w:hAnsi="Arial" w:cs="Arial"/>
          <w:color w:val="000000"/>
        </w:rPr>
        <w:t>the</w:t>
      </w:r>
      <w:r w:rsidR="00961099" w:rsidRPr="008706EC">
        <w:rPr>
          <w:rFonts w:ascii="Arial" w:hAnsi="Arial" w:cs="Arial"/>
          <w:color w:val="000000"/>
        </w:rPr>
        <w:t xml:space="preserve"> abov</w:t>
      </w:r>
      <w:r w:rsidRPr="008706EC">
        <w:rPr>
          <w:rFonts w:ascii="Arial" w:hAnsi="Arial" w:cs="Arial"/>
          <w:color w:val="000000"/>
        </w:rPr>
        <w:t xml:space="preserve">e rights, please contact </w:t>
      </w:r>
      <w:r w:rsidR="00194ED6">
        <w:rPr>
          <w:rFonts w:ascii="Arial" w:hAnsi="Arial" w:cs="Arial"/>
          <w:color w:val="000000"/>
        </w:rPr>
        <w:t>Iain Davey</w:t>
      </w:r>
      <w:r w:rsidR="00F33DB6">
        <w:rPr>
          <w:rFonts w:ascii="Arial" w:hAnsi="Arial" w:cs="Arial"/>
          <w:color w:val="000000"/>
        </w:rPr>
        <w:t xml:space="preserve">, Financial Controller via email on </w:t>
      </w:r>
      <w:hyperlink r:id="rId12" w:history="1">
        <w:r w:rsidR="006B6510" w:rsidRPr="000D4B66">
          <w:rPr>
            <w:rStyle w:val="Hyperlink"/>
            <w:rFonts w:ascii="Arial" w:hAnsi="Arial" w:cs="Arial"/>
          </w:rPr>
          <w:t>iain.davey@eurac-group.com</w:t>
        </w:r>
      </w:hyperlink>
      <w:r w:rsidR="006B6510">
        <w:rPr>
          <w:rFonts w:ascii="Arial" w:hAnsi="Arial" w:cs="Arial"/>
          <w:color w:val="000000"/>
        </w:rPr>
        <w:t xml:space="preserve"> </w:t>
      </w:r>
      <w:r w:rsidRPr="008706EC">
        <w:rPr>
          <w:rFonts w:ascii="Arial" w:hAnsi="Arial" w:cs="Arial"/>
          <w:color w:val="000000"/>
        </w:rPr>
        <w:t xml:space="preserve">in writing. Note that these rights are not absolute and in some circumstances we may be entitled to refuse some or all </w:t>
      </w:r>
      <w:r w:rsidR="0046669F" w:rsidRPr="008706EC">
        <w:rPr>
          <w:rFonts w:ascii="Arial" w:hAnsi="Arial" w:cs="Arial"/>
          <w:color w:val="000000"/>
        </w:rPr>
        <w:t xml:space="preserve">of </w:t>
      </w:r>
      <w:r w:rsidRPr="008706EC">
        <w:rPr>
          <w:rFonts w:ascii="Arial" w:hAnsi="Arial" w:cs="Arial"/>
          <w:color w:val="000000"/>
        </w:rPr>
        <w:t xml:space="preserve">your request. </w:t>
      </w:r>
    </w:p>
    <w:p w14:paraId="3A8AEA4F" w14:textId="5E1D2B5B" w:rsidR="00F43224" w:rsidRPr="008706EC" w:rsidRDefault="00F43224" w:rsidP="002E3832">
      <w:pPr>
        <w:widowControl w:val="0"/>
        <w:autoSpaceDE w:val="0"/>
        <w:autoSpaceDN w:val="0"/>
        <w:adjustRightInd w:val="0"/>
        <w:spacing w:before="200" w:after="0" w:line="276" w:lineRule="auto"/>
        <w:jc w:val="both"/>
        <w:rPr>
          <w:rFonts w:ascii="Arial" w:hAnsi="Arial" w:cs="Arial"/>
          <w:color w:val="000000"/>
        </w:rPr>
      </w:pPr>
      <w:r w:rsidRPr="008706EC">
        <w:rPr>
          <w:rFonts w:ascii="Arial" w:eastAsia="SimSun" w:hAnsi="Arial" w:cs="Arial"/>
          <w:lang w:eastAsia="zh-CN"/>
        </w:rPr>
        <w:t xml:space="preserve">If you have any questions or concerns about how your personal data is being used by us, you can contact </w:t>
      </w:r>
      <w:r w:rsidR="005D4296">
        <w:rPr>
          <w:rFonts w:ascii="Arial" w:hAnsi="Arial" w:cs="Arial"/>
          <w:color w:val="000000"/>
        </w:rPr>
        <w:t>Iain Davey, Financial Controller via email on iain.davey@eurac-group.com</w:t>
      </w:r>
      <w:r w:rsidR="005D4296" w:rsidRPr="008706EC">
        <w:rPr>
          <w:rFonts w:ascii="Arial" w:hAnsi="Arial" w:cs="Arial"/>
          <w:color w:val="000000"/>
        </w:rPr>
        <w:t xml:space="preserve"> in writing</w:t>
      </w:r>
      <w:r w:rsidR="00053F66">
        <w:rPr>
          <w:rFonts w:ascii="Arial" w:hAnsi="Arial" w:cs="Arial"/>
          <w:color w:val="000000"/>
        </w:rPr>
        <w:t>.</w:t>
      </w:r>
    </w:p>
    <w:p w14:paraId="7E4BAC8A" w14:textId="77777777" w:rsidR="000D3A5E" w:rsidRPr="008706EC" w:rsidRDefault="000D3A5E" w:rsidP="002E3832">
      <w:pPr>
        <w:widowControl w:val="0"/>
        <w:autoSpaceDE w:val="0"/>
        <w:autoSpaceDN w:val="0"/>
        <w:adjustRightInd w:val="0"/>
        <w:spacing w:after="0" w:line="276" w:lineRule="auto"/>
        <w:jc w:val="both"/>
        <w:rPr>
          <w:rFonts w:ascii="Arial" w:eastAsia="SimSun" w:hAnsi="Arial" w:cs="Arial"/>
          <w:lang w:eastAsia="zh-CN"/>
        </w:rPr>
      </w:pPr>
    </w:p>
    <w:p w14:paraId="578F497B" w14:textId="20B0FCC5" w:rsidR="00B61408" w:rsidRPr="00B07E94" w:rsidRDefault="00F43224" w:rsidP="002E3832">
      <w:pPr>
        <w:widowControl w:val="0"/>
        <w:autoSpaceDE w:val="0"/>
        <w:autoSpaceDN w:val="0"/>
        <w:adjustRightInd w:val="0"/>
        <w:spacing w:after="0" w:line="276" w:lineRule="auto"/>
        <w:jc w:val="both"/>
        <w:rPr>
          <w:rFonts w:ascii="Arial" w:hAnsi="Arial" w:cs="Arial"/>
          <w:b/>
          <w:color w:val="000000"/>
          <w:sz w:val="28"/>
          <w:szCs w:val="28"/>
        </w:rPr>
      </w:pPr>
      <w:r w:rsidRPr="008706EC">
        <w:rPr>
          <w:rFonts w:ascii="Arial" w:hAnsi="Arial" w:cs="Arial"/>
          <w:color w:val="000000"/>
        </w:rPr>
        <w:t xml:space="preserve">Note too that you have the right to make a complaint at any time to the Information Commissioner’s Office (ICO), the UK supervisory authority for data protection issues. Details of how to contact the ICO can be found on their website: </w:t>
      </w:r>
      <w:hyperlink r:id="rId13" w:history="1">
        <w:r w:rsidRPr="007032BA">
          <w:rPr>
            <w:rStyle w:val="Hyperlink"/>
            <w:rFonts w:ascii="Arial" w:hAnsi="Arial" w:cs="Arial"/>
          </w:rPr>
          <w:t>https://ico.org.uk</w:t>
        </w:r>
      </w:hyperlink>
      <w:r w:rsidRPr="007032BA">
        <w:rPr>
          <w:rFonts w:ascii="Arial" w:hAnsi="Arial" w:cs="Arial"/>
          <w:color w:val="000000"/>
        </w:rPr>
        <w:t xml:space="preserve"> </w:t>
      </w:r>
      <w:r w:rsidR="00755D85" w:rsidRPr="007032BA">
        <w:rPr>
          <w:rFonts w:ascii="Arial" w:hAnsi="Arial" w:cs="Arial"/>
          <w:b/>
          <w:color w:val="000000"/>
          <w:sz w:val="28"/>
          <w:szCs w:val="28"/>
        </w:rPr>
        <w:br w:type="page"/>
      </w:r>
      <w:r w:rsidR="00B61408" w:rsidRPr="00B07E94">
        <w:rPr>
          <w:rFonts w:ascii="Arial" w:hAnsi="Arial" w:cs="Arial"/>
          <w:b/>
          <w:color w:val="000000"/>
          <w:sz w:val="28"/>
          <w:szCs w:val="28"/>
        </w:rPr>
        <w:lastRenderedPageBreak/>
        <w:t>APPENDIX</w:t>
      </w:r>
      <w:r w:rsidR="007525EF" w:rsidRPr="00B07E94">
        <w:rPr>
          <w:rFonts w:ascii="Arial" w:hAnsi="Arial" w:cs="Arial"/>
          <w:b/>
          <w:color w:val="000000"/>
          <w:sz w:val="28"/>
          <w:szCs w:val="28"/>
        </w:rPr>
        <w:t xml:space="preserve"> – FURTHER DETAILS </w:t>
      </w:r>
    </w:p>
    <w:p w14:paraId="1973C0C7" w14:textId="77777777" w:rsidR="00B61408" w:rsidRPr="008706EC" w:rsidRDefault="00B61408" w:rsidP="00F43224">
      <w:pPr>
        <w:widowControl w:val="0"/>
        <w:autoSpaceDE w:val="0"/>
        <w:autoSpaceDN w:val="0"/>
        <w:adjustRightInd w:val="0"/>
        <w:spacing w:after="0" w:line="276" w:lineRule="auto"/>
        <w:rPr>
          <w:rFonts w:ascii="Arial" w:hAnsi="Arial" w:cs="Arial"/>
          <w:b/>
          <w:color w:val="000000"/>
          <w:sz w:val="28"/>
          <w:szCs w:val="28"/>
        </w:rPr>
      </w:pPr>
    </w:p>
    <w:p w14:paraId="2AFD4EA8" w14:textId="74BA75F3" w:rsidR="00F43224" w:rsidRPr="008706EC" w:rsidRDefault="00F43224" w:rsidP="001471C4">
      <w:pPr>
        <w:widowControl w:val="0"/>
        <w:autoSpaceDE w:val="0"/>
        <w:autoSpaceDN w:val="0"/>
        <w:adjustRightInd w:val="0"/>
        <w:spacing w:after="0" w:line="276" w:lineRule="auto"/>
        <w:jc w:val="both"/>
        <w:rPr>
          <w:rFonts w:ascii="Arial" w:hAnsi="Arial" w:cs="Arial"/>
          <w:b/>
          <w:color w:val="000000"/>
        </w:rPr>
      </w:pPr>
      <w:r w:rsidRPr="008706EC">
        <w:rPr>
          <w:rFonts w:ascii="Arial" w:hAnsi="Arial" w:cs="Arial"/>
          <w:b/>
          <w:color w:val="000000"/>
        </w:rPr>
        <w:t>This section of the Priv</w:t>
      </w:r>
      <w:r w:rsidR="00DD2700" w:rsidRPr="008706EC">
        <w:rPr>
          <w:rFonts w:ascii="Arial" w:hAnsi="Arial" w:cs="Arial"/>
          <w:b/>
          <w:color w:val="000000"/>
        </w:rPr>
        <w:t xml:space="preserve">acy notice tells you </w:t>
      </w:r>
      <w:r w:rsidR="00735070" w:rsidRPr="008706EC">
        <w:rPr>
          <w:rFonts w:ascii="Arial" w:hAnsi="Arial" w:cs="Arial"/>
          <w:b/>
          <w:color w:val="000000"/>
        </w:rPr>
        <w:t xml:space="preserve">in more detail </w:t>
      </w:r>
      <w:r w:rsidRPr="008706EC">
        <w:rPr>
          <w:rFonts w:ascii="Arial" w:hAnsi="Arial" w:cs="Arial"/>
          <w:b/>
          <w:color w:val="000000"/>
        </w:rPr>
        <w:t>about the type of personal data we hold about you, what we use it for</w:t>
      </w:r>
      <w:r w:rsidR="00DD2700" w:rsidRPr="008706EC">
        <w:rPr>
          <w:rFonts w:ascii="Arial" w:hAnsi="Arial" w:cs="Arial"/>
          <w:b/>
          <w:color w:val="000000"/>
        </w:rPr>
        <w:t>,</w:t>
      </w:r>
      <w:r w:rsidRPr="008706EC">
        <w:rPr>
          <w:rFonts w:ascii="Arial" w:hAnsi="Arial" w:cs="Arial"/>
          <w:b/>
          <w:color w:val="000000"/>
        </w:rPr>
        <w:t xml:space="preserve"> our legal grounds for doing so</w:t>
      </w:r>
      <w:r w:rsidR="00B74AF7" w:rsidRPr="008706EC">
        <w:rPr>
          <w:rFonts w:ascii="Arial" w:hAnsi="Arial" w:cs="Arial"/>
          <w:b/>
          <w:color w:val="000000"/>
        </w:rPr>
        <w:t xml:space="preserve">, </w:t>
      </w:r>
      <w:r w:rsidR="00DD2700" w:rsidRPr="008706EC">
        <w:rPr>
          <w:rFonts w:ascii="Arial" w:hAnsi="Arial" w:cs="Arial"/>
          <w:b/>
          <w:color w:val="000000"/>
        </w:rPr>
        <w:t>who we share it with</w:t>
      </w:r>
      <w:r w:rsidR="00B74AF7" w:rsidRPr="008706EC">
        <w:rPr>
          <w:rFonts w:ascii="Arial" w:hAnsi="Arial" w:cs="Arial"/>
          <w:b/>
          <w:color w:val="000000"/>
        </w:rPr>
        <w:t xml:space="preserve"> and how long we keep it</w:t>
      </w:r>
      <w:r w:rsidRPr="008706EC">
        <w:rPr>
          <w:rFonts w:ascii="Arial" w:hAnsi="Arial" w:cs="Arial"/>
          <w:b/>
          <w:color w:val="000000"/>
        </w:rPr>
        <w:t xml:space="preserve">. </w:t>
      </w:r>
    </w:p>
    <w:p w14:paraId="52BF3A1B" w14:textId="77777777" w:rsidR="00F43224" w:rsidRPr="008706EC" w:rsidRDefault="00F43224" w:rsidP="001471C4">
      <w:pPr>
        <w:widowControl w:val="0"/>
        <w:autoSpaceDE w:val="0"/>
        <w:autoSpaceDN w:val="0"/>
        <w:adjustRightInd w:val="0"/>
        <w:spacing w:after="0" w:line="276" w:lineRule="auto"/>
        <w:jc w:val="both"/>
        <w:rPr>
          <w:rFonts w:ascii="Arial" w:hAnsi="Arial" w:cs="Arial"/>
          <w:color w:val="000000"/>
        </w:rPr>
      </w:pPr>
    </w:p>
    <w:p w14:paraId="1CE82D32" w14:textId="40DDE4D0" w:rsidR="00F41CB3" w:rsidRPr="008706EC" w:rsidRDefault="00F41CB3" w:rsidP="001471C4">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 xml:space="preserve">Please note that we will not necessarily hold, use or share </w:t>
      </w:r>
      <w:r w:rsidRPr="008706EC">
        <w:rPr>
          <w:rFonts w:ascii="Arial" w:hAnsi="Arial" w:cs="Arial"/>
          <w:i/>
          <w:color w:val="000000"/>
        </w:rPr>
        <w:t>all</w:t>
      </w:r>
      <w:r w:rsidRPr="008706EC">
        <w:rPr>
          <w:rFonts w:ascii="Arial" w:hAnsi="Arial" w:cs="Arial"/>
          <w:color w:val="000000"/>
        </w:rPr>
        <w:t xml:space="preserve"> of the types of personal data as described in this Appendix in relation to you. The specific types of data about you that we will hold, use and share will depend on your role, the terms on which you work for us, your individual circumstances and circumstances affecting the company from time to time. For example, if you do not have a work computer or use any other technical device in your role, we will not hold any computer or device usage records for you; if you work for us as a self-employed contractor, we will not hold records about benefits that you are not entitled to; if you have not yet taken a day off sick, we will not currently hold any sickness absence records for you; and we are only likely to share information about you with professional advisers in particular circumstances.</w:t>
      </w:r>
    </w:p>
    <w:p w14:paraId="78598249" w14:textId="77777777" w:rsidR="00F41CB3" w:rsidRPr="008706EC" w:rsidRDefault="00F41CB3" w:rsidP="001471C4">
      <w:pPr>
        <w:widowControl w:val="0"/>
        <w:autoSpaceDE w:val="0"/>
        <w:autoSpaceDN w:val="0"/>
        <w:adjustRightInd w:val="0"/>
        <w:spacing w:after="0" w:line="276" w:lineRule="auto"/>
        <w:jc w:val="both"/>
        <w:rPr>
          <w:rFonts w:ascii="Arial" w:hAnsi="Arial" w:cs="Arial"/>
          <w:color w:val="000000"/>
        </w:rPr>
      </w:pPr>
    </w:p>
    <w:p w14:paraId="6E3E74FF" w14:textId="0BB9E0FF" w:rsidR="00EF2FCB" w:rsidRPr="008706EC" w:rsidRDefault="00EF2FCB" w:rsidP="001471C4">
      <w:pPr>
        <w:widowControl w:val="0"/>
        <w:autoSpaceDE w:val="0"/>
        <w:autoSpaceDN w:val="0"/>
        <w:adjustRightInd w:val="0"/>
        <w:spacing w:after="0" w:line="276" w:lineRule="auto"/>
        <w:jc w:val="both"/>
        <w:rPr>
          <w:rFonts w:ascii="Arial" w:hAnsi="Arial" w:cs="Arial"/>
          <w:color w:val="000000"/>
        </w:rPr>
      </w:pPr>
      <w:r w:rsidRPr="008706EC">
        <w:rPr>
          <w:rFonts w:ascii="Arial" w:hAnsi="Arial" w:cs="Arial"/>
          <w:color w:val="000000"/>
        </w:rPr>
        <w:t xml:space="preserve">Note </w:t>
      </w:r>
      <w:r w:rsidR="00F41CB3" w:rsidRPr="008706EC">
        <w:rPr>
          <w:rFonts w:ascii="Arial" w:hAnsi="Arial" w:cs="Arial"/>
          <w:color w:val="000000"/>
        </w:rPr>
        <w:t xml:space="preserve">also </w:t>
      </w:r>
      <w:r w:rsidRPr="008706EC">
        <w:rPr>
          <w:rFonts w:ascii="Arial" w:hAnsi="Arial" w:cs="Arial"/>
          <w:color w:val="000000"/>
        </w:rPr>
        <w:t xml:space="preserve">that the </w:t>
      </w:r>
      <w:r w:rsidR="0082692C" w:rsidRPr="008706EC">
        <w:rPr>
          <w:rFonts w:ascii="Arial" w:hAnsi="Arial" w:cs="Arial"/>
          <w:color w:val="000000"/>
        </w:rPr>
        <w:t xml:space="preserve">first two </w:t>
      </w:r>
      <w:r w:rsidRPr="008706EC">
        <w:rPr>
          <w:rFonts w:ascii="Arial" w:hAnsi="Arial" w:cs="Arial"/>
          <w:color w:val="000000"/>
        </w:rPr>
        <w:t>Tables below divide items of personal data into relatively broad categories (under the heading “Type of ordinary personal data held by us”, or “Type of special category personal data held by us”). Where multiple</w:t>
      </w:r>
      <w:r w:rsidR="00B746E5" w:rsidRPr="008706EC">
        <w:rPr>
          <w:rFonts w:ascii="Arial" w:hAnsi="Arial" w:cs="Arial"/>
          <w:color w:val="000000"/>
        </w:rPr>
        <w:t xml:space="preserve"> purposes and/or</w:t>
      </w:r>
      <w:r w:rsidRPr="008706EC">
        <w:rPr>
          <w:rFonts w:ascii="Arial" w:hAnsi="Arial" w:cs="Arial"/>
          <w:color w:val="000000"/>
        </w:rPr>
        <w:t xml:space="preserve"> legal grounds for our use of a given “</w:t>
      </w:r>
      <w:r w:rsidR="00F41CB3" w:rsidRPr="008706EC">
        <w:rPr>
          <w:rFonts w:ascii="Arial" w:hAnsi="Arial" w:cs="Arial"/>
          <w:color w:val="000000"/>
        </w:rPr>
        <w:t>t</w:t>
      </w:r>
      <w:r w:rsidRPr="008706EC">
        <w:rPr>
          <w:rFonts w:ascii="Arial" w:hAnsi="Arial" w:cs="Arial"/>
          <w:color w:val="000000"/>
        </w:rPr>
        <w:t>ype” of personal data</w:t>
      </w:r>
      <w:r w:rsidR="00E7340D" w:rsidRPr="008706EC">
        <w:rPr>
          <w:rFonts w:ascii="Arial" w:hAnsi="Arial" w:cs="Arial"/>
          <w:color w:val="000000"/>
        </w:rPr>
        <w:t xml:space="preserve"> are identified</w:t>
      </w:r>
      <w:r w:rsidRPr="008706EC">
        <w:rPr>
          <w:rFonts w:ascii="Arial" w:hAnsi="Arial" w:cs="Arial"/>
          <w:color w:val="000000"/>
        </w:rPr>
        <w:t xml:space="preserve">, this </w:t>
      </w:r>
      <w:r w:rsidR="00E7340D" w:rsidRPr="008706EC">
        <w:rPr>
          <w:rFonts w:ascii="Arial" w:hAnsi="Arial" w:cs="Arial"/>
          <w:color w:val="000000"/>
        </w:rPr>
        <w:t xml:space="preserve">does not necessarily </w:t>
      </w:r>
      <w:r w:rsidRPr="008706EC">
        <w:rPr>
          <w:rFonts w:ascii="Arial" w:hAnsi="Arial" w:cs="Arial"/>
          <w:color w:val="000000"/>
        </w:rPr>
        <w:t xml:space="preserve">mean that </w:t>
      </w:r>
      <w:r w:rsidRPr="008706EC">
        <w:rPr>
          <w:rFonts w:ascii="Arial" w:hAnsi="Arial" w:cs="Arial"/>
          <w:i/>
          <w:color w:val="000000"/>
        </w:rPr>
        <w:t>all</w:t>
      </w:r>
      <w:r w:rsidRPr="008706EC">
        <w:rPr>
          <w:rFonts w:ascii="Arial" w:hAnsi="Arial" w:cs="Arial"/>
          <w:color w:val="000000"/>
        </w:rPr>
        <w:t xml:space="preserve"> of the </w:t>
      </w:r>
      <w:r w:rsidR="00B746E5" w:rsidRPr="008706EC">
        <w:rPr>
          <w:rFonts w:ascii="Arial" w:hAnsi="Arial" w:cs="Arial"/>
          <w:color w:val="000000"/>
        </w:rPr>
        <w:t xml:space="preserve">purposes and/or </w:t>
      </w:r>
      <w:r w:rsidRPr="008706EC">
        <w:rPr>
          <w:rFonts w:ascii="Arial" w:hAnsi="Arial" w:cs="Arial"/>
          <w:color w:val="000000"/>
        </w:rPr>
        <w:t xml:space="preserve">legal grounds are applicable to </w:t>
      </w:r>
      <w:r w:rsidRPr="008706EC">
        <w:rPr>
          <w:rFonts w:ascii="Arial" w:hAnsi="Arial" w:cs="Arial"/>
          <w:i/>
          <w:color w:val="000000"/>
        </w:rPr>
        <w:t>all</w:t>
      </w:r>
      <w:r w:rsidRPr="008706EC">
        <w:rPr>
          <w:rFonts w:ascii="Arial" w:hAnsi="Arial" w:cs="Arial"/>
          <w:color w:val="000000"/>
        </w:rPr>
        <w:t xml:space="preserve"> items of personal data falling within that “</w:t>
      </w:r>
      <w:r w:rsidR="00F41CB3" w:rsidRPr="008706EC">
        <w:rPr>
          <w:rFonts w:ascii="Arial" w:hAnsi="Arial" w:cs="Arial"/>
          <w:color w:val="000000"/>
        </w:rPr>
        <w:t>t</w:t>
      </w:r>
      <w:r w:rsidRPr="008706EC">
        <w:rPr>
          <w:rFonts w:ascii="Arial" w:hAnsi="Arial" w:cs="Arial"/>
          <w:color w:val="000000"/>
        </w:rPr>
        <w:t>ype”</w:t>
      </w:r>
      <w:r w:rsidR="00EB5CD0" w:rsidRPr="008706EC">
        <w:rPr>
          <w:rFonts w:ascii="Arial" w:hAnsi="Arial" w:cs="Arial"/>
          <w:color w:val="000000"/>
        </w:rPr>
        <w:t xml:space="preserve"> of personal data</w:t>
      </w:r>
      <w:r w:rsidR="00E7340D" w:rsidRPr="008706EC">
        <w:rPr>
          <w:rFonts w:ascii="Arial" w:hAnsi="Arial" w:cs="Arial"/>
          <w:color w:val="000000"/>
        </w:rPr>
        <w:t xml:space="preserve">. </w:t>
      </w:r>
    </w:p>
    <w:p w14:paraId="5D1F69CE" w14:textId="77777777" w:rsidR="00F43224" w:rsidRPr="008706EC" w:rsidRDefault="00F43224" w:rsidP="00F43224">
      <w:pPr>
        <w:widowControl w:val="0"/>
        <w:autoSpaceDE w:val="0"/>
        <w:autoSpaceDN w:val="0"/>
        <w:adjustRightInd w:val="0"/>
        <w:spacing w:after="0" w:line="276" w:lineRule="auto"/>
        <w:rPr>
          <w:rFonts w:ascii="Arial" w:hAnsi="Arial" w:cs="Arial"/>
          <w:b/>
          <w:color w:val="000000"/>
        </w:rPr>
      </w:pPr>
    </w:p>
    <w:p w14:paraId="192AF428" w14:textId="1C3AF996" w:rsidR="004D018F" w:rsidRPr="008706EC" w:rsidRDefault="00714CED" w:rsidP="00F43224">
      <w:pPr>
        <w:widowControl w:val="0"/>
        <w:autoSpaceDE w:val="0"/>
        <w:autoSpaceDN w:val="0"/>
        <w:adjustRightInd w:val="0"/>
        <w:spacing w:after="0" w:line="276" w:lineRule="auto"/>
        <w:rPr>
          <w:rFonts w:ascii="Arial" w:hAnsi="Arial" w:cs="Arial"/>
          <w:b/>
          <w:color w:val="000000"/>
          <w:sz w:val="24"/>
          <w:szCs w:val="24"/>
        </w:rPr>
      </w:pPr>
      <w:r w:rsidRPr="008706EC">
        <w:rPr>
          <w:rFonts w:ascii="Arial" w:hAnsi="Arial" w:cs="Arial"/>
          <w:b/>
          <w:color w:val="000000"/>
          <w:sz w:val="24"/>
          <w:szCs w:val="24"/>
        </w:rPr>
        <w:t>More information about</w:t>
      </w:r>
      <w:r w:rsidR="00D26139" w:rsidRPr="008706EC">
        <w:rPr>
          <w:rFonts w:ascii="Arial" w:hAnsi="Arial" w:cs="Arial"/>
          <w:b/>
          <w:color w:val="000000"/>
          <w:sz w:val="24"/>
          <w:szCs w:val="24"/>
        </w:rPr>
        <w:t xml:space="preserve"> your </w:t>
      </w:r>
      <w:r w:rsidR="00DD2700" w:rsidRPr="008706EC">
        <w:rPr>
          <w:rFonts w:ascii="Arial" w:hAnsi="Arial" w:cs="Arial"/>
          <w:b/>
          <w:color w:val="000000"/>
          <w:sz w:val="24"/>
          <w:szCs w:val="24"/>
        </w:rPr>
        <w:t>o</w:t>
      </w:r>
      <w:r w:rsidR="00BE7932" w:rsidRPr="008706EC">
        <w:rPr>
          <w:rFonts w:ascii="Arial" w:hAnsi="Arial" w:cs="Arial"/>
          <w:b/>
          <w:color w:val="000000"/>
          <w:sz w:val="24"/>
          <w:szCs w:val="24"/>
        </w:rPr>
        <w:t>rdinary personal data</w:t>
      </w:r>
      <w:r w:rsidR="00DD2700" w:rsidRPr="008706EC">
        <w:rPr>
          <w:rFonts w:ascii="Arial" w:hAnsi="Arial" w:cs="Arial"/>
          <w:b/>
          <w:color w:val="000000"/>
          <w:sz w:val="24"/>
          <w:szCs w:val="24"/>
        </w:rPr>
        <w:t xml:space="preserve"> </w:t>
      </w:r>
    </w:p>
    <w:p w14:paraId="1FE560B9" w14:textId="77777777" w:rsidR="00DD2700" w:rsidRPr="008706EC" w:rsidRDefault="00DD2700" w:rsidP="00F43224">
      <w:pPr>
        <w:widowControl w:val="0"/>
        <w:autoSpaceDE w:val="0"/>
        <w:autoSpaceDN w:val="0"/>
        <w:adjustRightInd w:val="0"/>
        <w:spacing w:after="0" w:line="276" w:lineRule="auto"/>
        <w:rPr>
          <w:rFonts w:ascii="Arial" w:hAnsi="Arial" w:cs="Arial"/>
          <w:b/>
          <w:color w:val="000000"/>
          <w:sz w:val="24"/>
          <w:szCs w:val="24"/>
        </w:rPr>
      </w:pPr>
    </w:p>
    <w:tbl>
      <w:tblPr>
        <w:tblW w:w="10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977"/>
        <w:gridCol w:w="2551"/>
        <w:gridCol w:w="2030"/>
      </w:tblGrid>
      <w:tr w:rsidR="00F76144" w:rsidRPr="008706EC" w14:paraId="1542A21A" w14:textId="26905DE1" w:rsidTr="002A4721">
        <w:tc>
          <w:tcPr>
            <w:tcW w:w="3114" w:type="dxa"/>
            <w:shd w:val="clear" w:color="auto" w:fill="D0CECE"/>
          </w:tcPr>
          <w:p w14:paraId="3DBC69E8" w14:textId="77777777" w:rsidR="00F76144" w:rsidRPr="008706EC" w:rsidRDefault="00F76144" w:rsidP="00834D53">
            <w:pPr>
              <w:spacing w:after="0" w:line="240" w:lineRule="auto"/>
              <w:rPr>
                <w:rFonts w:ascii="Arial" w:hAnsi="Arial" w:cs="Arial"/>
                <w:b/>
                <w:lang w:eastAsia="en-US"/>
              </w:rPr>
            </w:pPr>
            <w:r w:rsidRPr="008706EC">
              <w:rPr>
                <w:rFonts w:ascii="Arial" w:hAnsi="Arial" w:cs="Arial"/>
                <w:b/>
                <w:lang w:eastAsia="en-US"/>
              </w:rPr>
              <w:t>Type of ordinary personal data held by us</w:t>
            </w:r>
          </w:p>
        </w:tc>
        <w:tc>
          <w:tcPr>
            <w:tcW w:w="2977" w:type="dxa"/>
            <w:shd w:val="clear" w:color="auto" w:fill="D0CECE"/>
          </w:tcPr>
          <w:p w14:paraId="0037B4D0" w14:textId="77777777" w:rsidR="00F76144" w:rsidRPr="008706EC" w:rsidRDefault="00F76144" w:rsidP="00834D53">
            <w:pPr>
              <w:spacing w:after="0" w:line="240" w:lineRule="auto"/>
              <w:rPr>
                <w:rFonts w:ascii="Arial" w:hAnsi="Arial" w:cs="Arial"/>
                <w:b/>
                <w:lang w:eastAsia="en-US"/>
              </w:rPr>
            </w:pPr>
            <w:r w:rsidRPr="008706EC">
              <w:rPr>
                <w:rFonts w:ascii="Arial" w:hAnsi="Arial" w:cs="Arial"/>
                <w:b/>
                <w:lang w:eastAsia="en-US"/>
              </w:rPr>
              <w:t xml:space="preserve">What we use it for </w:t>
            </w:r>
          </w:p>
        </w:tc>
        <w:tc>
          <w:tcPr>
            <w:tcW w:w="2551" w:type="dxa"/>
            <w:shd w:val="clear" w:color="auto" w:fill="D0CECE"/>
          </w:tcPr>
          <w:p w14:paraId="742046A2" w14:textId="77777777" w:rsidR="00F76144" w:rsidRPr="008706EC" w:rsidRDefault="00F76144" w:rsidP="00834D53">
            <w:pPr>
              <w:spacing w:after="0" w:line="240" w:lineRule="auto"/>
              <w:rPr>
                <w:rFonts w:ascii="Arial" w:hAnsi="Arial" w:cs="Arial"/>
                <w:b/>
                <w:lang w:eastAsia="en-US"/>
              </w:rPr>
            </w:pPr>
            <w:r w:rsidRPr="008706EC">
              <w:rPr>
                <w:rFonts w:ascii="Arial" w:hAnsi="Arial" w:cs="Arial"/>
                <w:b/>
                <w:lang w:eastAsia="en-US"/>
              </w:rPr>
              <w:t>Legal ground</w:t>
            </w:r>
          </w:p>
        </w:tc>
        <w:tc>
          <w:tcPr>
            <w:tcW w:w="2030" w:type="dxa"/>
            <w:shd w:val="clear" w:color="auto" w:fill="D0CECE"/>
          </w:tcPr>
          <w:p w14:paraId="0B6E4719" w14:textId="61A83CC6" w:rsidR="00F76144" w:rsidRPr="008706EC" w:rsidRDefault="00F76144" w:rsidP="00834D53">
            <w:pPr>
              <w:spacing w:after="0" w:line="240" w:lineRule="auto"/>
              <w:rPr>
                <w:rFonts w:ascii="Arial" w:hAnsi="Arial" w:cs="Arial"/>
                <w:b/>
                <w:lang w:eastAsia="en-US"/>
              </w:rPr>
            </w:pPr>
            <w:r w:rsidRPr="008706EC">
              <w:rPr>
                <w:rFonts w:ascii="Arial" w:hAnsi="Arial" w:cs="Arial"/>
                <w:b/>
                <w:lang w:eastAsia="en-US"/>
              </w:rPr>
              <w:t>Guideline retention period</w:t>
            </w:r>
          </w:p>
        </w:tc>
      </w:tr>
      <w:tr w:rsidR="00F76144" w:rsidRPr="008706EC" w14:paraId="53E85D92" w14:textId="20AA5310" w:rsidTr="002A4721">
        <w:tc>
          <w:tcPr>
            <w:tcW w:w="3114" w:type="dxa"/>
          </w:tcPr>
          <w:p w14:paraId="38517ADD" w14:textId="2A8AAAF0" w:rsidR="00F76144" w:rsidRPr="008706EC" w:rsidRDefault="00F76144" w:rsidP="00834D53">
            <w:pPr>
              <w:spacing w:after="0" w:line="240" w:lineRule="auto"/>
              <w:rPr>
                <w:rFonts w:ascii="Arial" w:hAnsi="Arial" w:cs="Arial"/>
                <w:lang w:eastAsia="en-US"/>
              </w:rPr>
            </w:pPr>
            <w:r w:rsidRPr="007032BA">
              <w:rPr>
                <w:rFonts w:ascii="Arial" w:hAnsi="Arial" w:cs="Arial"/>
                <w:lang w:eastAsia="en-US"/>
              </w:rPr>
              <w:t>Biographical details (including name, title, contact details, DO</w:t>
            </w:r>
            <w:r w:rsidRPr="00B07E94">
              <w:rPr>
                <w:rFonts w:ascii="Arial" w:hAnsi="Arial" w:cs="Arial"/>
                <w:lang w:eastAsia="en-US"/>
              </w:rPr>
              <w:t>B, gender, emergency contacts, photograph</w:t>
            </w:r>
            <w:r w:rsidRPr="008706EC">
              <w:rPr>
                <w:rFonts w:ascii="Arial" w:hAnsi="Arial" w:cs="Arial"/>
                <w:lang w:eastAsia="en-US"/>
              </w:rPr>
              <w:t>)</w:t>
            </w:r>
          </w:p>
        </w:tc>
        <w:tc>
          <w:tcPr>
            <w:tcW w:w="2977" w:type="dxa"/>
          </w:tcPr>
          <w:p w14:paraId="220802F4" w14:textId="5391AF9E" w:rsidR="00990E01" w:rsidRPr="008706EC" w:rsidRDefault="00F76144" w:rsidP="00882716">
            <w:pPr>
              <w:spacing w:after="0" w:line="240" w:lineRule="auto"/>
              <w:rPr>
                <w:rFonts w:ascii="Arial" w:hAnsi="Arial" w:cs="Arial"/>
                <w:lang w:eastAsia="en-US"/>
              </w:rPr>
            </w:pPr>
            <w:r w:rsidRPr="008706EC">
              <w:rPr>
                <w:rFonts w:ascii="Arial" w:hAnsi="Arial" w:cs="Arial"/>
                <w:lang w:eastAsia="en-US"/>
              </w:rPr>
              <w:t>Administration of the contract, emergency contact details so we can look after your welfare in an emergency,</w:t>
            </w:r>
            <w:r w:rsidR="00990E01" w:rsidRPr="008706EC">
              <w:rPr>
                <w:rFonts w:ascii="Arial" w:hAnsi="Arial" w:cs="Arial"/>
                <w:lang w:eastAsia="en-US"/>
              </w:rPr>
              <w:t xml:space="preserve"> equal opportunities monitoring,</w:t>
            </w:r>
          </w:p>
          <w:p w14:paraId="28E34BB3" w14:textId="464083EC" w:rsidR="00F76144" w:rsidRPr="008706EC" w:rsidRDefault="00990E01" w:rsidP="004E60CD">
            <w:pPr>
              <w:spacing w:after="0" w:line="240" w:lineRule="auto"/>
              <w:rPr>
                <w:rFonts w:ascii="Arial" w:hAnsi="Arial" w:cs="Arial"/>
                <w:lang w:eastAsia="en-US"/>
              </w:rPr>
            </w:pPr>
            <w:r w:rsidRPr="008706EC">
              <w:rPr>
                <w:rFonts w:ascii="Arial" w:hAnsi="Arial" w:cs="Arial"/>
                <w:lang w:eastAsia="en-US"/>
              </w:rPr>
              <w:t>DOB</w:t>
            </w:r>
            <w:r w:rsidR="00091060">
              <w:rPr>
                <w:rFonts w:ascii="Arial" w:hAnsi="Arial" w:cs="Arial"/>
                <w:lang w:eastAsia="en-US"/>
              </w:rPr>
              <w:t xml:space="preserve">, </w:t>
            </w:r>
            <w:r w:rsidR="00F76144" w:rsidRPr="008706EC">
              <w:rPr>
                <w:rFonts w:ascii="Arial" w:hAnsi="Arial" w:cs="Arial"/>
                <w:lang w:eastAsia="en-US"/>
              </w:rPr>
              <w:t xml:space="preserve">photograph </w:t>
            </w:r>
            <w:r w:rsidR="006E60A3">
              <w:rPr>
                <w:rFonts w:ascii="Arial" w:hAnsi="Arial" w:cs="Arial"/>
                <w:lang w:eastAsia="en-US"/>
              </w:rPr>
              <w:t>o</w:t>
            </w:r>
            <w:r w:rsidR="00F76144" w:rsidRPr="008706EC">
              <w:rPr>
                <w:rFonts w:ascii="Arial" w:hAnsi="Arial" w:cs="Arial"/>
                <w:lang w:eastAsia="en-US"/>
              </w:rPr>
              <w:t>n intranet/web to help colleagues/customers to identify you</w:t>
            </w:r>
          </w:p>
        </w:tc>
        <w:tc>
          <w:tcPr>
            <w:tcW w:w="2551" w:type="dxa"/>
          </w:tcPr>
          <w:p w14:paraId="4ED730D1" w14:textId="6DD54FCA" w:rsidR="00990E01" w:rsidRPr="008706EC" w:rsidRDefault="00990E01" w:rsidP="00834D53">
            <w:pPr>
              <w:spacing w:after="0" w:line="240" w:lineRule="auto"/>
              <w:rPr>
                <w:rFonts w:ascii="Arial" w:hAnsi="Arial" w:cs="Arial"/>
                <w:lang w:eastAsia="en-US"/>
              </w:rPr>
            </w:pPr>
            <w:r w:rsidRPr="008706EC">
              <w:rPr>
                <w:rFonts w:ascii="Arial" w:hAnsi="Arial" w:cs="Arial"/>
                <w:lang w:eastAsia="en-US"/>
              </w:rPr>
              <w:t>Legal obligation</w:t>
            </w:r>
            <w:r w:rsidR="00773F3E" w:rsidRPr="008706EC">
              <w:rPr>
                <w:rFonts w:ascii="Arial" w:hAnsi="Arial" w:cs="Arial"/>
                <w:lang w:eastAsia="en-US"/>
              </w:rPr>
              <w:t xml:space="preserve"> </w:t>
            </w:r>
          </w:p>
          <w:p w14:paraId="32DBDC95" w14:textId="77777777" w:rsidR="00F76144" w:rsidRPr="008706EC" w:rsidRDefault="00F76144" w:rsidP="00834D53">
            <w:pPr>
              <w:spacing w:after="0" w:line="240" w:lineRule="auto"/>
              <w:rPr>
                <w:rFonts w:ascii="Arial" w:hAnsi="Arial" w:cs="Arial"/>
                <w:lang w:eastAsia="en-US"/>
              </w:rPr>
            </w:pPr>
            <w:r w:rsidRPr="008706EC">
              <w:rPr>
                <w:rFonts w:ascii="Arial" w:hAnsi="Arial" w:cs="Arial"/>
                <w:lang w:eastAsia="en-US"/>
              </w:rPr>
              <w:t>Performance of the contract</w:t>
            </w:r>
          </w:p>
          <w:p w14:paraId="56444D4E" w14:textId="77777777" w:rsidR="00FE5205" w:rsidRPr="008706EC" w:rsidRDefault="00F76144" w:rsidP="00834D53">
            <w:pPr>
              <w:spacing w:after="0" w:line="240" w:lineRule="auto"/>
              <w:rPr>
                <w:rFonts w:ascii="Arial" w:hAnsi="Arial" w:cs="Arial"/>
                <w:lang w:eastAsia="en-US"/>
              </w:rPr>
            </w:pPr>
            <w:r w:rsidRPr="008706EC">
              <w:rPr>
                <w:rFonts w:ascii="Arial" w:hAnsi="Arial" w:cs="Arial"/>
                <w:lang w:eastAsia="en-US"/>
              </w:rPr>
              <w:t xml:space="preserve">In our legitimate interest to hold emergency contact details in order to inform a person nominated by you in an emergency situation. </w:t>
            </w:r>
          </w:p>
          <w:p w14:paraId="1229427D" w14:textId="47A7598C" w:rsidR="00F76144" w:rsidRPr="008706EC" w:rsidRDefault="00F76144" w:rsidP="00834D53">
            <w:pPr>
              <w:spacing w:after="0" w:line="240" w:lineRule="auto"/>
              <w:rPr>
                <w:rFonts w:ascii="Arial" w:hAnsi="Arial" w:cs="Arial"/>
                <w:lang w:eastAsia="en-US"/>
              </w:rPr>
            </w:pPr>
            <w:r w:rsidRPr="008706EC">
              <w:rPr>
                <w:rFonts w:ascii="Arial" w:hAnsi="Arial" w:cs="Arial"/>
                <w:lang w:eastAsia="en-US"/>
              </w:rPr>
              <w:t>In our legitimate interest to use photographs to help colleagues/customers to identify you</w:t>
            </w:r>
          </w:p>
        </w:tc>
        <w:tc>
          <w:tcPr>
            <w:tcW w:w="2030" w:type="dxa"/>
          </w:tcPr>
          <w:p w14:paraId="07337FDD" w14:textId="77777777" w:rsidR="00C96A79" w:rsidRPr="008706EC" w:rsidRDefault="00C96A79" w:rsidP="00C96A79">
            <w:pPr>
              <w:rPr>
                <w:rFonts w:ascii="Arial" w:hAnsi="Arial" w:cs="Arial"/>
              </w:rPr>
            </w:pPr>
            <w:r w:rsidRPr="008706EC">
              <w:rPr>
                <w:rFonts w:ascii="Arial" w:hAnsi="Arial" w:cs="Arial"/>
              </w:rPr>
              <w:t>During employment and up to 6 years after employment ends</w:t>
            </w:r>
          </w:p>
          <w:p w14:paraId="41416381" w14:textId="46728202" w:rsidR="00F76144" w:rsidRPr="008706EC" w:rsidRDefault="00C96A79" w:rsidP="00C96A79">
            <w:pPr>
              <w:spacing w:after="0" w:line="240" w:lineRule="auto"/>
              <w:rPr>
                <w:rFonts w:ascii="Arial" w:hAnsi="Arial" w:cs="Arial"/>
                <w:lang w:eastAsia="en-US"/>
              </w:rPr>
            </w:pPr>
            <w:r w:rsidRPr="008706EC">
              <w:rPr>
                <w:rFonts w:ascii="Arial" w:hAnsi="Arial" w:cs="Arial"/>
              </w:rPr>
              <w:t>Emergency contacts, photograph: during employment and up to 6 months after employment ends</w:t>
            </w:r>
          </w:p>
        </w:tc>
      </w:tr>
      <w:tr w:rsidR="00F76144" w:rsidRPr="008706EC" w14:paraId="69B5C8FB" w14:textId="04932BC7" w:rsidTr="002A4721">
        <w:tc>
          <w:tcPr>
            <w:tcW w:w="3114" w:type="dxa"/>
          </w:tcPr>
          <w:p w14:paraId="145A91AB" w14:textId="7FBD5EE3" w:rsidR="00F76144" w:rsidRPr="00B07E94" w:rsidRDefault="00F76144" w:rsidP="00D26139">
            <w:pPr>
              <w:spacing w:after="0" w:line="240" w:lineRule="auto"/>
              <w:rPr>
                <w:rFonts w:ascii="Arial" w:hAnsi="Arial" w:cs="Arial"/>
                <w:lang w:eastAsia="en-US"/>
              </w:rPr>
            </w:pPr>
            <w:r w:rsidRPr="007032BA">
              <w:rPr>
                <w:rFonts w:ascii="Arial" w:hAnsi="Arial" w:cs="Arial"/>
                <w:lang w:eastAsia="en-US"/>
              </w:rPr>
              <w:t>Recruitment information (including correspondence/references/</w:t>
            </w:r>
            <w:r w:rsidR="00717962" w:rsidRPr="00B07E94">
              <w:rPr>
                <w:rFonts w:ascii="Arial" w:hAnsi="Arial" w:cs="Arial"/>
                <w:lang w:eastAsia="en-US"/>
              </w:rPr>
              <w:t xml:space="preserve"> </w:t>
            </w:r>
            <w:r w:rsidRPr="00B07E94">
              <w:rPr>
                <w:rFonts w:ascii="Arial" w:hAnsi="Arial" w:cs="Arial"/>
                <w:lang w:eastAsia="en-US"/>
              </w:rPr>
              <w:t>right to work checks and related documents)</w:t>
            </w:r>
          </w:p>
        </w:tc>
        <w:tc>
          <w:tcPr>
            <w:tcW w:w="2977" w:type="dxa"/>
          </w:tcPr>
          <w:p w14:paraId="7193089D" w14:textId="77777777" w:rsidR="00F76144" w:rsidRPr="008706EC" w:rsidRDefault="00F76144" w:rsidP="00882716">
            <w:pPr>
              <w:spacing w:after="0" w:line="240" w:lineRule="auto"/>
              <w:rPr>
                <w:rFonts w:ascii="Arial" w:hAnsi="Arial" w:cs="Arial"/>
                <w:lang w:eastAsia="en-US"/>
              </w:rPr>
            </w:pPr>
            <w:r w:rsidRPr="008706EC">
              <w:rPr>
                <w:rFonts w:ascii="Arial" w:hAnsi="Arial" w:cs="Arial"/>
                <w:lang w:eastAsia="en-US"/>
              </w:rPr>
              <w:t>Administration of the contract, and to check and demonstrate that you have the legal right to work in the UK</w:t>
            </w:r>
          </w:p>
        </w:tc>
        <w:tc>
          <w:tcPr>
            <w:tcW w:w="2551" w:type="dxa"/>
          </w:tcPr>
          <w:p w14:paraId="30BE516B" w14:textId="77777777" w:rsidR="00F76144" w:rsidRPr="008706EC" w:rsidRDefault="00F76144" w:rsidP="00CA4929">
            <w:pPr>
              <w:spacing w:after="0" w:line="240" w:lineRule="auto"/>
              <w:rPr>
                <w:rFonts w:ascii="Arial" w:hAnsi="Arial" w:cs="Arial"/>
                <w:lang w:eastAsia="en-US"/>
              </w:rPr>
            </w:pPr>
            <w:r w:rsidRPr="008706EC">
              <w:rPr>
                <w:rFonts w:ascii="Arial" w:hAnsi="Arial" w:cs="Arial"/>
                <w:lang w:eastAsia="en-US"/>
              </w:rPr>
              <w:t>Legal obligation</w:t>
            </w:r>
          </w:p>
          <w:p w14:paraId="10463C62" w14:textId="77777777" w:rsidR="00F76144" w:rsidRPr="008706EC" w:rsidRDefault="00F76144" w:rsidP="00834D53">
            <w:pPr>
              <w:spacing w:after="0" w:line="240" w:lineRule="auto"/>
              <w:rPr>
                <w:rFonts w:ascii="Arial" w:hAnsi="Arial" w:cs="Arial"/>
                <w:lang w:eastAsia="en-US"/>
              </w:rPr>
            </w:pPr>
            <w:r w:rsidRPr="008706EC">
              <w:rPr>
                <w:rFonts w:ascii="Arial" w:hAnsi="Arial" w:cs="Arial"/>
                <w:lang w:eastAsia="en-US"/>
              </w:rPr>
              <w:t>Performance of the contract</w:t>
            </w:r>
          </w:p>
          <w:p w14:paraId="71872C27" w14:textId="77777777" w:rsidR="00F76144" w:rsidRPr="008706EC" w:rsidRDefault="00F76144" w:rsidP="00622413">
            <w:pPr>
              <w:spacing w:after="0" w:line="240" w:lineRule="auto"/>
              <w:rPr>
                <w:rFonts w:ascii="Arial" w:hAnsi="Arial" w:cs="Arial"/>
                <w:lang w:eastAsia="en-US"/>
              </w:rPr>
            </w:pPr>
            <w:r w:rsidRPr="008706EC">
              <w:rPr>
                <w:rFonts w:ascii="Arial" w:hAnsi="Arial" w:cs="Arial"/>
                <w:lang w:eastAsia="en-US"/>
              </w:rPr>
              <w:t xml:space="preserve">In our legitimate interest to maintain </w:t>
            </w:r>
            <w:r w:rsidRPr="008706EC">
              <w:rPr>
                <w:rFonts w:ascii="Arial" w:hAnsi="Arial" w:cs="Arial"/>
                <w:lang w:eastAsia="en-US"/>
              </w:rPr>
              <w:lastRenderedPageBreak/>
              <w:t>relevant and appropriate records of recruitment for business administration and administration of your employment</w:t>
            </w:r>
          </w:p>
        </w:tc>
        <w:tc>
          <w:tcPr>
            <w:tcW w:w="2030" w:type="dxa"/>
          </w:tcPr>
          <w:p w14:paraId="27130D3D" w14:textId="77777777" w:rsidR="00A2057D" w:rsidRPr="008706EC" w:rsidRDefault="00A2057D" w:rsidP="00A2057D">
            <w:pPr>
              <w:rPr>
                <w:rFonts w:ascii="Arial" w:hAnsi="Arial" w:cs="Arial"/>
              </w:rPr>
            </w:pPr>
            <w:r w:rsidRPr="008706EC">
              <w:rPr>
                <w:rFonts w:ascii="Arial" w:hAnsi="Arial" w:cs="Arial"/>
              </w:rPr>
              <w:lastRenderedPageBreak/>
              <w:t xml:space="preserve">During employment and up to 6 months </w:t>
            </w:r>
            <w:r w:rsidRPr="008706EC">
              <w:rPr>
                <w:rFonts w:ascii="Arial" w:hAnsi="Arial" w:cs="Arial"/>
              </w:rPr>
              <w:lastRenderedPageBreak/>
              <w:t>after employment ends</w:t>
            </w:r>
          </w:p>
          <w:p w14:paraId="1D031197" w14:textId="20EFABFD" w:rsidR="00F76144" w:rsidRPr="008706EC" w:rsidRDefault="00A2057D" w:rsidP="00A2057D">
            <w:pPr>
              <w:spacing w:after="0" w:line="240" w:lineRule="auto"/>
              <w:rPr>
                <w:rFonts w:ascii="Arial" w:hAnsi="Arial" w:cs="Arial"/>
                <w:lang w:eastAsia="en-US"/>
              </w:rPr>
            </w:pPr>
            <w:r w:rsidRPr="008706EC">
              <w:rPr>
                <w:rFonts w:ascii="Arial" w:hAnsi="Arial" w:cs="Arial"/>
              </w:rPr>
              <w:t>(Right to work checks - two years after employment ends)</w:t>
            </w:r>
          </w:p>
        </w:tc>
      </w:tr>
      <w:tr w:rsidR="00F76144" w:rsidRPr="008706EC" w14:paraId="7F2F8118" w14:textId="19C68C59" w:rsidTr="002A4721">
        <w:tc>
          <w:tcPr>
            <w:tcW w:w="3114" w:type="dxa"/>
          </w:tcPr>
          <w:p w14:paraId="7DEC25EA" w14:textId="77777777" w:rsidR="00F76144" w:rsidRPr="00B07E94" w:rsidRDefault="00F76144" w:rsidP="00834D53">
            <w:pPr>
              <w:spacing w:after="0" w:line="240" w:lineRule="auto"/>
              <w:rPr>
                <w:rFonts w:ascii="Arial" w:hAnsi="Arial" w:cs="Arial"/>
                <w:lang w:eastAsia="en-US"/>
              </w:rPr>
            </w:pPr>
            <w:r w:rsidRPr="007032BA">
              <w:rPr>
                <w:rFonts w:ascii="Arial" w:hAnsi="Arial" w:cs="Arial"/>
                <w:lang w:eastAsia="en-US"/>
              </w:rPr>
              <w:lastRenderedPageBreak/>
              <w:t>Employment details (including start date, contractual terms, location, job title, career</w:t>
            </w:r>
            <w:r w:rsidRPr="00B07E94">
              <w:rPr>
                <w:rFonts w:ascii="Arial" w:hAnsi="Arial" w:cs="Arial"/>
                <w:lang w:eastAsia="en-US"/>
              </w:rPr>
              <w:t xml:space="preserve"> history with us)</w:t>
            </w:r>
          </w:p>
        </w:tc>
        <w:tc>
          <w:tcPr>
            <w:tcW w:w="2977" w:type="dxa"/>
          </w:tcPr>
          <w:p w14:paraId="5D71197E" w14:textId="77777777" w:rsidR="00714CED" w:rsidRPr="008706EC" w:rsidRDefault="00F76144" w:rsidP="00622413">
            <w:pPr>
              <w:spacing w:after="0" w:line="240" w:lineRule="auto"/>
              <w:rPr>
                <w:rFonts w:ascii="Arial" w:hAnsi="Arial" w:cs="Arial"/>
                <w:lang w:eastAsia="en-US"/>
              </w:rPr>
            </w:pPr>
            <w:r w:rsidRPr="00B07E94">
              <w:rPr>
                <w:rFonts w:ascii="Arial" w:hAnsi="Arial" w:cs="Arial"/>
                <w:lang w:eastAsia="en-US"/>
              </w:rPr>
              <w:t xml:space="preserve">Administration of the contract </w:t>
            </w:r>
          </w:p>
          <w:p w14:paraId="340756A9" w14:textId="77777777" w:rsidR="00714CED" w:rsidRPr="008706EC" w:rsidRDefault="00F76144" w:rsidP="00622413">
            <w:pPr>
              <w:spacing w:after="0" w:line="240" w:lineRule="auto"/>
              <w:rPr>
                <w:rFonts w:ascii="Arial" w:hAnsi="Arial" w:cs="Arial"/>
                <w:lang w:eastAsia="en-US"/>
              </w:rPr>
            </w:pPr>
            <w:r w:rsidRPr="008706EC">
              <w:rPr>
                <w:rFonts w:ascii="Arial" w:hAnsi="Arial" w:cs="Arial"/>
                <w:lang w:eastAsia="en-US"/>
              </w:rPr>
              <w:t xml:space="preserve">Managing our relationship with you on an ongoing basis </w:t>
            </w:r>
          </w:p>
          <w:p w14:paraId="67776EF4" w14:textId="189454D5" w:rsidR="00F76144" w:rsidRPr="008706EC" w:rsidRDefault="00F76144" w:rsidP="00622413">
            <w:pPr>
              <w:spacing w:after="0" w:line="240" w:lineRule="auto"/>
              <w:rPr>
                <w:rFonts w:ascii="Arial" w:hAnsi="Arial" w:cs="Arial"/>
                <w:lang w:eastAsia="en-US"/>
              </w:rPr>
            </w:pPr>
            <w:r w:rsidRPr="008706EC">
              <w:rPr>
                <w:rFonts w:ascii="Arial" w:hAnsi="Arial" w:cs="Arial"/>
                <w:lang w:eastAsia="en-US"/>
              </w:rPr>
              <w:t>Details about role/experience, etc. may be used in communications with customers and potential customers</w:t>
            </w:r>
          </w:p>
        </w:tc>
        <w:tc>
          <w:tcPr>
            <w:tcW w:w="2551" w:type="dxa"/>
          </w:tcPr>
          <w:p w14:paraId="6BE864AC" w14:textId="77777777" w:rsidR="00F76144" w:rsidRPr="008706EC" w:rsidRDefault="00F76144" w:rsidP="00834D53">
            <w:pPr>
              <w:spacing w:after="0" w:line="240" w:lineRule="auto"/>
              <w:rPr>
                <w:rFonts w:ascii="Arial" w:hAnsi="Arial" w:cs="Arial"/>
                <w:lang w:eastAsia="en-US"/>
              </w:rPr>
            </w:pPr>
            <w:r w:rsidRPr="008706EC">
              <w:rPr>
                <w:rFonts w:ascii="Arial" w:hAnsi="Arial" w:cs="Arial"/>
                <w:lang w:eastAsia="en-US"/>
              </w:rPr>
              <w:t>Legal obligation</w:t>
            </w:r>
          </w:p>
          <w:p w14:paraId="4D6B191D" w14:textId="77777777" w:rsidR="00F76144" w:rsidRPr="008706EC" w:rsidRDefault="00F76144" w:rsidP="00834D53">
            <w:pPr>
              <w:spacing w:after="0" w:line="240" w:lineRule="auto"/>
              <w:rPr>
                <w:rFonts w:ascii="Arial" w:hAnsi="Arial" w:cs="Arial"/>
                <w:lang w:eastAsia="en-US"/>
              </w:rPr>
            </w:pPr>
            <w:r w:rsidRPr="008706EC">
              <w:rPr>
                <w:rFonts w:ascii="Arial" w:hAnsi="Arial" w:cs="Arial"/>
                <w:lang w:eastAsia="en-US"/>
              </w:rPr>
              <w:t>Performance of the contract</w:t>
            </w:r>
          </w:p>
          <w:p w14:paraId="20AF467A" w14:textId="77777777" w:rsidR="00F76144" w:rsidRPr="008706EC" w:rsidRDefault="00F76144" w:rsidP="00834D53">
            <w:pPr>
              <w:spacing w:after="0" w:line="240" w:lineRule="auto"/>
              <w:rPr>
                <w:rFonts w:ascii="Arial" w:hAnsi="Arial" w:cs="Arial"/>
                <w:lang w:eastAsia="en-US"/>
              </w:rPr>
            </w:pPr>
            <w:r w:rsidRPr="008706EC">
              <w:rPr>
                <w:rFonts w:ascii="Arial" w:hAnsi="Arial" w:cs="Arial"/>
                <w:lang w:eastAsia="en-US"/>
              </w:rPr>
              <w:t>In our legitimate interest to manage our ongoing relationship and to promote our goods/services to customers and potential customers</w:t>
            </w:r>
          </w:p>
        </w:tc>
        <w:tc>
          <w:tcPr>
            <w:tcW w:w="2030" w:type="dxa"/>
          </w:tcPr>
          <w:p w14:paraId="7102F88A" w14:textId="3201C0CB" w:rsidR="00F76144" w:rsidRPr="008706EC" w:rsidRDefault="00A2057D" w:rsidP="00834D53">
            <w:pPr>
              <w:spacing w:after="0" w:line="240" w:lineRule="auto"/>
              <w:rPr>
                <w:rFonts w:ascii="Arial" w:hAnsi="Arial" w:cs="Arial"/>
                <w:lang w:eastAsia="en-US"/>
              </w:rPr>
            </w:pPr>
            <w:r w:rsidRPr="008706EC">
              <w:rPr>
                <w:rFonts w:ascii="Arial" w:hAnsi="Arial" w:cs="Arial"/>
              </w:rPr>
              <w:t xml:space="preserve">During employment and up to 6 years after employment ends  </w:t>
            </w:r>
          </w:p>
        </w:tc>
      </w:tr>
      <w:tr w:rsidR="00F76144" w:rsidRPr="008706EC" w14:paraId="1A224EF9" w14:textId="1A05A78B" w:rsidTr="002A4721">
        <w:tc>
          <w:tcPr>
            <w:tcW w:w="3114" w:type="dxa"/>
          </w:tcPr>
          <w:p w14:paraId="5C78808F" w14:textId="77777777" w:rsidR="00F76144" w:rsidRPr="00B07E94" w:rsidRDefault="00F76144" w:rsidP="00A329A2">
            <w:pPr>
              <w:spacing w:after="0" w:line="240" w:lineRule="auto"/>
              <w:rPr>
                <w:rFonts w:ascii="Arial" w:hAnsi="Arial" w:cs="Arial"/>
                <w:lang w:eastAsia="en-US"/>
              </w:rPr>
            </w:pPr>
            <w:r w:rsidRPr="007032BA">
              <w:rPr>
                <w:rFonts w:ascii="Arial" w:hAnsi="Arial" w:cs="Arial"/>
                <w:lang w:eastAsia="en-US"/>
              </w:rPr>
              <w:t xml:space="preserve">Payroll, tax/NI </w:t>
            </w:r>
            <w:r w:rsidRPr="00B4460F">
              <w:rPr>
                <w:rFonts w:ascii="Arial" w:hAnsi="Arial" w:cs="Arial"/>
                <w:lang w:eastAsia="en-US"/>
              </w:rPr>
              <w:t>and bank details</w:t>
            </w:r>
          </w:p>
        </w:tc>
        <w:tc>
          <w:tcPr>
            <w:tcW w:w="2977" w:type="dxa"/>
          </w:tcPr>
          <w:p w14:paraId="15E8DE1F" w14:textId="77777777" w:rsidR="00F76144" w:rsidRPr="00B07E94" w:rsidRDefault="00F76144" w:rsidP="00834D53">
            <w:pPr>
              <w:spacing w:after="0" w:line="240" w:lineRule="auto"/>
              <w:rPr>
                <w:rFonts w:ascii="Arial" w:hAnsi="Arial" w:cs="Arial"/>
                <w:lang w:eastAsia="en-US"/>
              </w:rPr>
            </w:pPr>
            <w:r w:rsidRPr="00B07E94">
              <w:rPr>
                <w:rFonts w:ascii="Arial" w:hAnsi="Arial" w:cs="Arial"/>
                <w:lang w:eastAsia="en-US"/>
              </w:rPr>
              <w:t xml:space="preserve">Paying you, deducting tax and NI as appropriate, keeping appropriate records </w:t>
            </w:r>
          </w:p>
        </w:tc>
        <w:tc>
          <w:tcPr>
            <w:tcW w:w="2551" w:type="dxa"/>
          </w:tcPr>
          <w:p w14:paraId="219DFB85" w14:textId="77777777" w:rsidR="00F76144" w:rsidRPr="008706EC" w:rsidRDefault="00F76144" w:rsidP="00834D53">
            <w:pPr>
              <w:spacing w:after="0" w:line="240" w:lineRule="auto"/>
              <w:rPr>
                <w:rFonts w:ascii="Arial" w:hAnsi="Arial" w:cs="Arial"/>
                <w:lang w:eastAsia="en-US"/>
              </w:rPr>
            </w:pPr>
            <w:r w:rsidRPr="008706EC">
              <w:rPr>
                <w:rFonts w:ascii="Arial" w:hAnsi="Arial" w:cs="Arial"/>
                <w:lang w:eastAsia="en-US"/>
              </w:rPr>
              <w:t>Legal obligation</w:t>
            </w:r>
          </w:p>
          <w:p w14:paraId="44C6CFE5" w14:textId="77777777" w:rsidR="00F76144" w:rsidRPr="008706EC" w:rsidRDefault="00F76144" w:rsidP="00834D53">
            <w:pPr>
              <w:spacing w:after="0" w:line="240" w:lineRule="auto"/>
              <w:rPr>
                <w:rFonts w:ascii="Arial" w:hAnsi="Arial" w:cs="Arial"/>
                <w:lang w:eastAsia="en-US"/>
              </w:rPr>
            </w:pPr>
            <w:r w:rsidRPr="008706EC">
              <w:rPr>
                <w:rFonts w:ascii="Arial" w:hAnsi="Arial" w:cs="Arial"/>
                <w:lang w:eastAsia="en-US"/>
              </w:rPr>
              <w:t>Performance of the contract</w:t>
            </w:r>
          </w:p>
        </w:tc>
        <w:tc>
          <w:tcPr>
            <w:tcW w:w="2030" w:type="dxa"/>
          </w:tcPr>
          <w:p w14:paraId="75FEB539" w14:textId="77777777" w:rsidR="00F76144" w:rsidRPr="008706EC" w:rsidRDefault="00A2057D" w:rsidP="00834D53">
            <w:pPr>
              <w:spacing w:after="0" w:line="240" w:lineRule="auto"/>
              <w:rPr>
                <w:rFonts w:ascii="Arial" w:hAnsi="Arial" w:cs="Arial"/>
              </w:rPr>
            </w:pPr>
            <w:r w:rsidRPr="008706EC">
              <w:rPr>
                <w:rFonts w:ascii="Arial" w:hAnsi="Arial" w:cs="Arial"/>
                <w:lang w:eastAsia="en-US"/>
              </w:rPr>
              <w:t xml:space="preserve">Payroll/tax/NI: </w:t>
            </w:r>
            <w:r w:rsidRPr="008706EC">
              <w:rPr>
                <w:rFonts w:ascii="Arial" w:hAnsi="Arial" w:cs="Arial"/>
              </w:rPr>
              <w:t>Six years from the end of the financial year in which payments are made</w:t>
            </w:r>
          </w:p>
          <w:p w14:paraId="65F93811" w14:textId="1D16930C" w:rsidR="00A2057D" w:rsidRPr="008706EC" w:rsidRDefault="00A2057D" w:rsidP="00834D53">
            <w:pPr>
              <w:spacing w:after="0" w:line="240" w:lineRule="auto"/>
              <w:rPr>
                <w:rFonts w:ascii="Arial" w:hAnsi="Arial" w:cs="Arial"/>
                <w:lang w:eastAsia="en-US"/>
              </w:rPr>
            </w:pPr>
            <w:r w:rsidRPr="008706EC">
              <w:rPr>
                <w:rFonts w:ascii="Arial" w:hAnsi="Arial" w:cs="Arial"/>
                <w:lang w:eastAsia="en-US"/>
              </w:rPr>
              <w:t xml:space="preserve">Bank details: </w:t>
            </w:r>
            <w:r w:rsidRPr="008706EC">
              <w:rPr>
                <w:rFonts w:ascii="Arial" w:hAnsi="Arial" w:cs="Arial"/>
              </w:rPr>
              <w:t>During employment and up to 6 months after employment ends</w:t>
            </w:r>
          </w:p>
        </w:tc>
      </w:tr>
      <w:tr w:rsidR="00A2057D" w:rsidRPr="008706EC" w14:paraId="6EC361A9" w14:textId="24E8C356" w:rsidTr="002A4721">
        <w:tc>
          <w:tcPr>
            <w:tcW w:w="3114" w:type="dxa"/>
          </w:tcPr>
          <w:p w14:paraId="313C6493" w14:textId="77777777" w:rsidR="00A2057D" w:rsidRPr="00B07E94" w:rsidRDefault="00A2057D" w:rsidP="00A2057D">
            <w:pPr>
              <w:spacing w:after="0" w:line="240" w:lineRule="auto"/>
              <w:rPr>
                <w:rFonts w:ascii="Arial" w:hAnsi="Arial" w:cs="Arial"/>
                <w:lang w:eastAsia="en-US"/>
              </w:rPr>
            </w:pPr>
            <w:r w:rsidRPr="007032BA">
              <w:rPr>
                <w:rFonts w:ascii="Arial" w:hAnsi="Arial" w:cs="Arial"/>
                <w:lang w:eastAsia="en-US"/>
              </w:rPr>
              <w:t>Working hours and arrangements</w:t>
            </w:r>
          </w:p>
        </w:tc>
        <w:tc>
          <w:tcPr>
            <w:tcW w:w="2977" w:type="dxa"/>
          </w:tcPr>
          <w:p w14:paraId="74EB2521" w14:textId="77777777" w:rsidR="00A2057D" w:rsidRPr="00B07E94" w:rsidRDefault="00A2057D" w:rsidP="00A2057D">
            <w:pPr>
              <w:spacing w:after="0" w:line="240" w:lineRule="auto"/>
              <w:rPr>
                <w:rFonts w:ascii="Arial" w:hAnsi="Arial" w:cs="Arial"/>
                <w:lang w:eastAsia="en-US"/>
              </w:rPr>
            </w:pPr>
            <w:r w:rsidRPr="00B07E94">
              <w:rPr>
                <w:rFonts w:ascii="Arial" w:hAnsi="Arial" w:cs="Arial"/>
                <w:lang w:eastAsia="en-US"/>
              </w:rPr>
              <w:t xml:space="preserve">Paying you correctly </w:t>
            </w:r>
          </w:p>
          <w:p w14:paraId="7BFC58FF"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Complying with legal requirements regarding working time</w:t>
            </w:r>
          </w:p>
          <w:p w14:paraId="1AEF3223"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Managing attendance, day to day operational management and dealing with requests to alter hours</w:t>
            </w:r>
          </w:p>
        </w:tc>
        <w:tc>
          <w:tcPr>
            <w:tcW w:w="2551" w:type="dxa"/>
          </w:tcPr>
          <w:p w14:paraId="65633A29"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Legal obligation</w:t>
            </w:r>
          </w:p>
          <w:p w14:paraId="2ABB21BE"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Performance of the contract</w:t>
            </w:r>
          </w:p>
          <w:p w14:paraId="680A509C"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In our legitimate interest to  manage working hours/ arrangements to ensure effective business operations</w:t>
            </w:r>
          </w:p>
        </w:tc>
        <w:tc>
          <w:tcPr>
            <w:tcW w:w="2030" w:type="dxa"/>
          </w:tcPr>
          <w:p w14:paraId="109A87F2" w14:textId="1EF23AA7" w:rsidR="00A2057D" w:rsidRPr="008706EC" w:rsidRDefault="00A2057D" w:rsidP="00A2057D">
            <w:pPr>
              <w:spacing w:after="0" w:line="240" w:lineRule="auto"/>
              <w:rPr>
                <w:rFonts w:ascii="Arial" w:hAnsi="Arial" w:cs="Arial"/>
                <w:lang w:eastAsia="en-US"/>
              </w:rPr>
            </w:pPr>
            <w:r w:rsidRPr="008706EC">
              <w:rPr>
                <w:rFonts w:ascii="Arial" w:hAnsi="Arial" w:cs="Arial"/>
              </w:rPr>
              <w:t xml:space="preserve">During employment and up to 6 </w:t>
            </w:r>
            <w:r w:rsidR="002E64B6">
              <w:rPr>
                <w:rFonts w:ascii="Arial" w:hAnsi="Arial" w:cs="Arial"/>
              </w:rPr>
              <w:t>years</w:t>
            </w:r>
            <w:r w:rsidRPr="008706EC">
              <w:rPr>
                <w:rFonts w:ascii="Arial" w:hAnsi="Arial" w:cs="Arial"/>
              </w:rPr>
              <w:t xml:space="preserve"> after employment ends </w:t>
            </w:r>
          </w:p>
        </w:tc>
      </w:tr>
      <w:tr w:rsidR="00A2057D" w:rsidRPr="008706EC" w14:paraId="5A2B8622" w14:textId="135E1041" w:rsidTr="002A4721">
        <w:tc>
          <w:tcPr>
            <w:tcW w:w="3114" w:type="dxa"/>
          </w:tcPr>
          <w:p w14:paraId="58868D4C" w14:textId="2C501687" w:rsidR="00A2057D" w:rsidRPr="00B07E94" w:rsidRDefault="00A2057D" w:rsidP="00A2057D">
            <w:pPr>
              <w:spacing w:after="0" w:line="240" w:lineRule="auto"/>
              <w:rPr>
                <w:rFonts w:ascii="Arial" w:hAnsi="Arial" w:cs="Arial"/>
                <w:lang w:eastAsia="en-US"/>
              </w:rPr>
            </w:pPr>
            <w:r w:rsidRPr="007032BA">
              <w:rPr>
                <w:rFonts w:ascii="Arial" w:hAnsi="Arial" w:cs="Arial"/>
                <w:lang w:eastAsia="en-US"/>
              </w:rPr>
              <w:t xml:space="preserve">Pay and benefits including pensions (and information necessary to administer these) and </w:t>
            </w:r>
            <w:r w:rsidRPr="00B07E94">
              <w:rPr>
                <w:rFonts w:ascii="Arial" w:hAnsi="Arial" w:cs="Arial"/>
                <w:lang w:eastAsia="en-US"/>
              </w:rPr>
              <w:t>expenses</w:t>
            </w:r>
          </w:p>
        </w:tc>
        <w:tc>
          <w:tcPr>
            <w:tcW w:w="2977" w:type="dxa"/>
          </w:tcPr>
          <w:p w14:paraId="3CE79505" w14:textId="77777777" w:rsidR="00A2057D" w:rsidRPr="008706EC" w:rsidRDefault="00A2057D" w:rsidP="00A2057D">
            <w:pPr>
              <w:spacing w:after="0" w:line="240" w:lineRule="auto"/>
              <w:rPr>
                <w:rFonts w:ascii="Arial" w:hAnsi="Arial" w:cs="Arial"/>
                <w:lang w:eastAsia="en-US"/>
              </w:rPr>
            </w:pPr>
            <w:r w:rsidRPr="00B07E94">
              <w:rPr>
                <w:rFonts w:ascii="Arial" w:hAnsi="Arial" w:cs="Arial"/>
                <w:lang w:eastAsia="en-US"/>
              </w:rPr>
              <w:t>Providing you with agreed pay, benefits and expenses; making decisions about future compensation; tracking and reviewing pay, ben</w:t>
            </w:r>
            <w:r w:rsidRPr="008706EC">
              <w:rPr>
                <w:rFonts w:ascii="Arial" w:hAnsi="Arial" w:cs="Arial"/>
                <w:lang w:eastAsia="en-US"/>
              </w:rPr>
              <w:t xml:space="preserve">efits, expenses; making strategic decisions about compensation; auditing and reporting on company financial position </w:t>
            </w:r>
          </w:p>
        </w:tc>
        <w:tc>
          <w:tcPr>
            <w:tcW w:w="2551" w:type="dxa"/>
          </w:tcPr>
          <w:p w14:paraId="1B4CB6B0"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Legal obligation</w:t>
            </w:r>
          </w:p>
          <w:p w14:paraId="6909378E"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Performance of contract</w:t>
            </w:r>
          </w:p>
          <w:p w14:paraId="2B970FEE" w14:textId="77777777" w:rsidR="00A2057D" w:rsidRDefault="00A2057D" w:rsidP="00A2057D">
            <w:pPr>
              <w:spacing w:after="0" w:line="240" w:lineRule="auto"/>
              <w:rPr>
                <w:rFonts w:ascii="Arial" w:hAnsi="Arial" w:cs="Arial"/>
                <w:lang w:eastAsia="en-US"/>
              </w:rPr>
            </w:pPr>
            <w:r w:rsidRPr="008706EC">
              <w:rPr>
                <w:rFonts w:ascii="Arial" w:hAnsi="Arial" w:cs="Arial"/>
                <w:lang w:eastAsia="en-US"/>
              </w:rPr>
              <w:t xml:space="preserve">In our legitimate interest to analyse pay, benefits and expenses and make decisions about appropriate compensation on an individual and company level </w:t>
            </w:r>
          </w:p>
          <w:p w14:paraId="21A53694" w14:textId="3EC1CB0A" w:rsidR="000B2497" w:rsidRPr="008706EC" w:rsidRDefault="000B2497" w:rsidP="00A2057D">
            <w:pPr>
              <w:spacing w:after="0" w:line="240" w:lineRule="auto"/>
              <w:rPr>
                <w:rFonts w:ascii="Arial" w:hAnsi="Arial" w:cs="Arial"/>
                <w:lang w:eastAsia="en-US"/>
              </w:rPr>
            </w:pPr>
          </w:p>
        </w:tc>
        <w:tc>
          <w:tcPr>
            <w:tcW w:w="2030" w:type="dxa"/>
          </w:tcPr>
          <w:p w14:paraId="1AA25014" w14:textId="3499E602" w:rsidR="00A2057D" w:rsidRPr="008706EC" w:rsidRDefault="00A2057D" w:rsidP="00A2057D">
            <w:pPr>
              <w:spacing w:after="0" w:line="240" w:lineRule="auto"/>
              <w:rPr>
                <w:rFonts w:ascii="Arial" w:hAnsi="Arial" w:cs="Arial"/>
                <w:lang w:eastAsia="en-US"/>
              </w:rPr>
            </w:pPr>
            <w:r w:rsidRPr="008706EC">
              <w:rPr>
                <w:rFonts w:ascii="Arial" w:hAnsi="Arial" w:cs="Arial"/>
              </w:rPr>
              <w:t xml:space="preserve">During employment and up to 6 years after employment ends </w:t>
            </w:r>
          </w:p>
        </w:tc>
      </w:tr>
      <w:tr w:rsidR="00A2057D" w:rsidRPr="008706EC" w14:paraId="07F654CD" w14:textId="5FE6C729" w:rsidTr="002A4721">
        <w:tc>
          <w:tcPr>
            <w:tcW w:w="3114" w:type="dxa"/>
          </w:tcPr>
          <w:p w14:paraId="52C5B34C" w14:textId="77777777" w:rsidR="00A2057D" w:rsidRPr="00B07E94" w:rsidRDefault="00A2057D" w:rsidP="00A2057D">
            <w:pPr>
              <w:spacing w:after="0" w:line="240" w:lineRule="auto"/>
              <w:rPr>
                <w:rFonts w:ascii="Arial" w:hAnsi="Arial" w:cs="Arial"/>
                <w:lang w:eastAsia="en-US"/>
              </w:rPr>
            </w:pPr>
            <w:r w:rsidRPr="007032BA">
              <w:rPr>
                <w:rFonts w:ascii="Arial" w:hAnsi="Arial" w:cs="Arial"/>
                <w:lang w:eastAsia="en-US"/>
              </w:rPr>
              <w:lastRenderedPageBreak/>
              <w:t>Performance and career progression (including appraisals, performance management, target/objective setting, consideration of new duties/roles)</w:t>
            </w:r>
          </w:p>
        </w:tc>
        <w:tc>
          <w:tcPr>
            <w:tcW w:w="2977" w:type="dxa"/>
          </w:tcPr>
          <w:p w14:paraId="057C4880" w14:textId="3FC90E60" w:rsidR="00A2057D" w:rsidRPr="008706EC" w:rsidRDefault="00A2057D" w:rsidP="00717962">
            <w:pPr>
              <w:spacing w:after="0" w:line="240" w:lineRule="auto"/>
              <w:rPr>
                <w:rFonts w:ascii="Arial" w:hAnsi="Arial" w:cs="Arial"/>
                <w:lang w:eastAsia="en-US"/>
              </w:rPr>
            </w:pPr>
            <w:r w:rsidRPr="00B07E94">
              <w:rPr>
                <w:rFonts w:ascii="Arial" w:hAnsi="Arial" w:cs="Arial"/>
                <w:lang w:eastAsia="en-US"/>
              </w:rPr>
              <w:t xml:space="preserve">Ensuring you perform in accordance with your contract and </w:t>
            </w:r>
            <w:r w:rsidR="00717962" w:rsidRPr="00B07E94">
              <w:rPr>
                <w:rFonts w:ascii="Arial" w:hAnsi="Arial" w:cs="Arial"/>
                <w:lang w:eastAsia="en-US"/>
              </w:rPr>
              <w:t>to the</w:t>
            </w:r>
            <w:r w:rsidR="00717962" w:rsidRPr="008706EC">
              <w:rPr>
                <w:rFonts w:ascii="Arial" w:hAnsi="Arial" w:cs="Arial"/>
                <w:lang w:eastAsia="en-US"/>
              </w:rPr>
              <w:t xml:space="preserve"> standards we require; c</w:t>
            </w:r>
            <w:r w:rsidRPr="008706EC">
              <w:rPr>
                <w:rFonts w:ascii="Arial" w:hAnsi="Arial" w:cs="Arial"/>
                <w:lang w:eastAsia="en-US"/>
              </w:rPr>
              <w:t xml:space="preserve">onsidering future duties/roles </w:t>
            </w:r>
          </w:p>
        </w:tc>
        <w:tc>
          <w:tcPr>
            <w:tcW w:w="2551" w:type="dxa"/>
          </w:tcPr>
          <w:p w14:paraId="0BF5FA78"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Performance of the contract</w:t>
            </w:r>
          </w:p>
          <w:p w14:paraId="76968842" w14:textId="74F06A9B"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 xml:space="preserve">In our legitimate interest to manage performance and duties/roles to ensure effective business operations </w:t>
            </w:r>
            <w:r w:rsidR="002C1934" w:rsidRPr="008706EC">
              <w:rPr>
                <w:rFonts w:ascii="Arial" w:hAnsi="Arial" w:cs="Arial"/>
                <w:lang w:eastAsia="en-US"/>
              </w:rPr>
              <w:t>and set appropriate levels of remuneration</w:t>
            </w:r>
          </w:p>
        </w:tc>
        <w:tc>
          <w:tcPr>
            <w:tcW w:w="2030" w:type="dxa"/>
          </w:tcPr>
          <w:p w14:paraId="33735D11" w14:textId="62C7BC5A" w:rsidR="00A2057D" w:rsidRPr="008706EC" w:rsidRDefault="00A2057D" w:rsidP="00A2057D">
            <w:pPr>
              <w:spacing w:after="0" w:line="240" w:lineRule="auto"/>
              <w:rPr>
                <w:rFonts w:ascii="Arial" w:hAnsi="Arial" w:cs="Arial"/>
                <w:lang w:eastAsia="en-US"/>
              </w:rPr>
            </w:pPr>
            <w:r w:rsidRPr="008706EC">
              <w:rPr>
                <w:rFonts w:ascii="Arial" w:hAnsi="Arial" w:cs="Arial"/>
              </w:rPr>
              <w:t xml:space="preserve">During employment and up to 6 </w:t>
            </w:r>
            <w:r w:rsidR="00860E3F">
              <w:rPr>
                <w:rFonts w:ascii="Arial" w:hAnsi="Arial" w:cs="Arial"/>
              </w:rPr>
              <w:t>years</w:t>
            </w:r>
            <w:r w:rsidRPr="008706EC">
              <w:rPr>
                <w:rFonts w:ascii="Arial" w:hAnsi="Arial" w:cs="Arial"/>
              </w:rPr>
              <w:t xml:space="preserve"> after employment ends </w:t>
            </w:r>
          </w:p>
        </w:tc>
      </w:tr>
      <w:tr w:rsidR="00A2057D" w:rsidRPr="008706EC" w14:paraId="27CAB051" w14:textId="6BC6219A" w:rsidTr="002A4721">
        <w:tc>
          <w:tcPr>
            <w:tcW w:w="3114" w:type="dxa"/>
          </w:tcPr>
          <w:p w14:paraId="101FE3AA" w14:textId="77777777" w:rsidR="00A2057D" w:rsidRPr="00B07E94" w:rsidRDefault="00A2057D" w:rsidP="00A2057D">
            <w:pPr>
              <w:spacing w:after="0" w:line="240" w:lineRule="auto"/>
              <w:rPr>
                <w:rFonts w:ascii="Arial" w:hAnsi="Arial" w:cs="Arial"/>
                <w:lang w:eastAsia="en-US"/>
              </w:rPr>
            </w:pPr>
            <w:r w:rsidRPr="007032BA">
              <w:rPr>
                <w:rFonts w:ascii="Arial" w:hAnsi="Arial" w:cs="Arial"/>
                <w:lang w:eastAsia="en-US"/>
              </w:rPr>
              <w:t xml:space="preserve">Qualifications (including educational, vocational, driving licences where appropriate) and training </w:t>
            </w:r>
          </w:p>
        </w:tc>
        <w:tc>
          <w:tcPr>
            <w:tcW w:w="2977" w:type="dxa"/>
          </w:tcPr>
          <w:p w14:paraId="326DA429" w14:textId="77777777" w:rsidR="00A2057D" w:rsidRPr="008706EC" w:rsidRDefault="00A2057D" w:rsidP="00A2057D">
            <w:pPr>
              <w:spacing w:after="0" w:line="240" w:lineRule="auto"/>
              <w:rPr>
                <w:rFonts w:ascii="Arial" w:hAnsi="Arial" w:cs="Arial"/>
                <w:lang w:eastAsia="en-US"/>
              </w:rPr>
            </w:pPr>
            <w:r w:rsidRPr="00B07E94">
              <w:rPr>
                <w:rFonts w:ascii="Arial" w:hAnsi="Arial" w:cs="Arial"/>
                <w:lang w:eastAsia="en-US"/>
              </w:rPr>
              <w:t>Ensuring you are appropriately qualified and trained for current or potential roles</w:t>
            </w:r>
          </w:p>
        </w:tc>
        <w:tc>
          <w:tcPr>
            <w:tcW w:w="2551" w:type="dxa"/>
          </w:tcPr>
          <w:p w14:paraId="333F8399"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Legal obligation</w:t>
            </w:r>
          </w:p>
          <w:p w14:paraId="26A86218"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Performance of the contract</w:t>
            </w:r>
          </w:p>
          <w:p w14:paraId="24C80092"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 xml:space="preserve">In our legitimate interest to ensure that you have appropriate qualifications and training for your current or potential future roles </w:t>
            </w:r>
          </w:p>
        </w:tc>
        <w:tc>
          <w:tcPr>
            <w:tcW w:w="2030" w:type="dxa"/>
          </w:tcPr>
          <w:p w14:paraId="2B03F547" w14:textId="617103E8" w:rsidR="00A2057D" w:rsidRPr="008706EC" w:rsidRDefault="00A2057D" w:rsidP="00A2057D">
            <w:pPr>
              <w:spacing w:after="0" w:line="240" w:lineRule="auto"/>
              <w:rPr>
                <w:rFonts w:ascii="Arial" w:hAnsi="Arial" w:cs="Arial"/>
                <w:lang w:eastAsia="en-US"/>
              </w:rPr>
            </w:pPr>
            <w:r w:rsidRPr="008706EC">
              <w:rPr>
                <w:rFonts w:ascii="Arial" w:hAnsi="Arial" w:cs="Arial"/>
              </w:rPr>
              <w:t xml:space="preserve">During employment and up to 6 </w:t>
            </w:r>
            <w:r w:rsidR="00860E3F">
              <w:rPr>
                <w:rFonts w:ascii="Arial" w:hAnsi="Arial" w:cs="Arial"/>
              </w:rPr>
              <w:t>years</w:t>
            </w:r>
            <w:r w:rsidRPr="008706EC">
              <w:rPr>
                <w:rFonts w:ascii="Arial" w:hAnsi="Arial" w:cs="Arial"/>
              </w:rPr>
              <w:t xml:space="preserve"> after employment ends</w:t>
            </w:r>
          </w:p>
        </w:tc>
      </w:tr>
      <w:tr w:rsidR="00A2057D" w:rsidRPr="008706EC" w14:paraId="5EED4283" w14:textId="51E560A9" w:rsidTr="002A4721">
        <w:tc>
          <w:tcPr>
            <w:tcW w:w="3114" w:type="dxa"/>
          </w:tcPr>
          <w:p w14:paraId="25DACDA6" w14:textId="77777777" w:rsidR="00A2057D" w:rsidRPr="007032BA" w:rsidRDefault="00A2057D" w:rsidP="00A2057D">
            <w:pPr>
              <w:spacing w:after="0" w:line="240" w:lineRule="auto"/>
              <w:rPr>
                <w:rFonts w:ascii="Arial" w:hAnsi="Arial" w:cs="Arial"/>
                <w:lang w:eastAsia="en-US"/>
              </w:rPr>
            </w:pPr>
            <w:r w:rsidRPr="007032BA">
              <w:rPr>
                <w:rFonts w:ascii="Arial" w:hAnsi="Arial" w:cs="Arial"/>
                <w:lang w:eastAsia="en-US"/>
              </w:rPr>
              <w:t>Holidays and other leave</w:t>
            </w:r>
          </w:p>
        </w:tc>
        <w:tc>
          <w:tcPr>
            <w:tcW w:w="2977" w:type="dxa"/>
          </w:tcPr>
          <w:p w14:paraId="561011F3" w14:textId="77777777" w:rsidR="00A2057D" w:rsidRPr="008706EC" w:rsidRDefault="00A2057D" w:rsidP="00A2057D">
            <w:pPr>
              <w:spacing w:after="0" w:line="240" w:lineRule="auto"/>
              <w:rPr>
                <w:rFonts w:ascii="Arial" w:hAnsi="Arial" w:cs="Arial"/>
                <w:lang w:eastAsia="en-US"/>
              </w:rPr>
            </w:pPr>
            <w:r w:rsidRPr="00B07E94">
              <w:rPr>
                <w:rFonts w:ascii="Arial" w:hAnsi="Arial" w:cs="Arial"/>
                <w:lang w:eastAsia="en-US"/>
              </w:rPr>
              <w:t>Managing statutory and non-statutory holiday and other leave</w:t>
            </w:r>
          </w:p>
        </w:tc>
        <w:tc>
          <w:tcPr>
            <w:tcW w:w="2551" w:type="dxa"/>
          </w:tcPr>
          <w:p w14:paraId="418D7D68"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Legal obligation</w:t>
            </w:r>
          </w:p>
          <w:p w14:paraId="6C10C85C"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Performance of contract</w:t>
            </w:r>
          </w:p>
          <w:p w14:paraId="5AE3597F"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In our legitimate interest to ensure leave taken is compatible with our business requirements and that any consequent operational adjustments are made</w:t>
            </w:r>
          </w:p>
        </w:tc>
        <w:tc>
          <w:tcPr>
            <w:tcW w:w="2030" w:type="dxa"/>
          </w:tcPr>
          <w:p w14:paraId="67BA1240" w14:textId="394F0510" w:rsidR="00A2057D" w:rsidRPr="008706EC" w:rsidRDefault="00A2057D" w:rsidP="00A2057D">
            <w:pPr>
              <w:spacing w:after="0" w:line="240" w:lineRule="auto"/>
              <w:rPr>
                <w:rFonts w:ascii="Arial" w:hAnsi="Arial" w:cs="Arial"/>
                <w:lang w:eastAsia="en-US"/>
              </w:rPr>
            </w:pPr>
            <w:r w:rsidRPr="008706EC">
              <w:rPr>
                <w:rFonts w:ascii="Arial" w:hAnsi="Arial" w:cs="Arial"/>
              </w:rPr>
              <w:t xml:space="preserve">During employment and up to 6 years after employment ends  </w:t>
            </w:r>
          </w:p>
        </w:tc>
      </w:tr>
      <w:tr w:rsidR="00A2057D" w:rsidRPr="008706EC" w14:paraId="00061E73" w14:textId="685B1FCD" w:rsidTr="002A4721">
        <w:tc>
          <w:tcPr>
            <w:tcW w:w="3114" w:type="dxa"/>
          </w:tcPr>
          <w:p w14:paraId="4F1D9293" w14:textId="77777777" w:rsidR="00A2057D" w:rsidRPr="00B07E94" w:rsidRDefault="00A2057D" w:rsidP="00A2057D">
            <w:pPr>
              <w:spacing w:after="0" w:line="240" w:lineRule="auto"/>
              <w:rPr>
                <w:rFonts w:ascii="Arial" w:hAnsi="Arial" w:cs="Arial"/>
                <w:lang w:eastAsia="en-US"/>
              </w:rPr>
            </w:pPr>
            <w:r w:rsidRPr="007032BA">
              <w:rPr>
                <w:rFonts w:ascii="Arial" w:hAnsi="Arial" w:cs="Arial"/>
                <w:lang w:eastAsia="en-US"/>
              </w:rPr>
              <w:t>Disciplinary, conduct and grievance</w:t>
            </w:r>
            <w:r w:rsidRPr="00B07E94">
              <w:rPr>
                <w:rFonts w:ascii="Arial" w:hAnsi="Arial" w:cs="Arial"/>
                <w:lang w:eastAsia="en-US"/>
              </w:rPr>
              <w:t xml:space="preserve"> matters about you or involving you</w:t>
            </w:r>
          </w:p>
        </w:tc>
        <w:tc>
          <w:tcPr>
            <w:tcW w:w="2977" w:type="dxa"/>
          </w:tcPr>
          <w:p w14:paraId="3C8CFC53" w14:textId="2E991B5C" w:rsidR="00A2057D" w:rsidRPr="008706EC" w:rsidRDefault="00A2057D" w:rsidP="00A2057D">
            <w:pPr>
              <w:spacing w:after="0" w:line="240" w:lineRule="auto"/>
              <w:rPr>
                <w:rFonts w:ascii="Arial" w:hAnsi="Arial" w:cs="Arial"/>
                <w:lang w:eastAsia="en-US"/>
              </w:rPr>
            </w:pPr>
            <w:r w:rsidRPr="00B07E94">
              <w:rPr>
                <w:rFonts w:ascii="Arial" w:hAnsi="Arial" w:cs="Arial"/>
                <w:lang w:eastAsia="en-US"/>
              </w:rPr>
              <w:t>Investigating and d</w:t>
            </w:r>
            <w:r w:rsidRPr="008706EC">
              <w:rPr>
                <w:rFonts w:ascii="Arial" w:hAnsi="Arial" w:cs="Arial"/>
                <w:lang w:eastAsia="en-US"/>
              </w:rPr>
              <w:t xml:space="preserve">ealing with disciplinary, conduct and grievance matters related to you or otherwise involving you  </w:t>
            </w:r>
          </w:p>
        </w:tc>
        <w:tc>
          <w:tcPr>
            <w:tcW w:w="2551" w:type="dxa"/>
          </w:tcPr>
          <w:p w14:paraId="07B8DDB6"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Legal obligation</w:t>
            </w:r>
          </w:p>
          <w:p w14:paraId="5A1E55A0"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Performance of the contract</w:t>
            </w:r>
          </w:p>
          <w:p w14:paraId="42BB751C"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In our legitimate interest to deal effectively with disciplinary, conduct or grievance matters whether you are the subject of them or are otherwise connected to the issues raised</w:t>
            </w:r>
          </w:p>
          <w:p w14:paraId="58C7B20A" w14:textId="5D45D279" w:rsidR="00E62FC4" w:rsidRPr="008706EC" w:rsidRDefault="00E62FC4" w:rsidP="00A2057D">
            <w:pPr>
              <w:spacing w:after="0" w:line="240" w:lineRule="auto"/>
              <w:rPr>
                <w:rFonts w:ascii="Arial" w:hAnsi="Arial" w:cs="Arial"/>
                <w:lang w:eastAsia="en-US"/>
              </w:rPr>
            </w:pPr>
            <w:r w:rsidRPr="008706EC">
              <w:rPr>
                <w:rFonts w:ascii="Arial" w:hAnsi="Arial" w:cs="Arial"/>
                <w:lang w:eastAsia="en-US"/>
              </w:rPr>
              <w:t>Public interest in detecting or preventing unlawful acts</w:t>
            </w:r>
            <w:r w:rsidR="0066751E" w:rsidRPr="008706EC">
              <w:rPr>
                <w:rFonts w:ascii="Arial" w:hAnsi="Arial" w:cs="Arial"/>
                <w:lang w:eastAsia="en-US"/>
              </w:rPr>
              <w:t xml:space="preserve"> </w:t>
            </w:r>
          </w:p>
        </w:tc>
        <w:tc>
          <w:tcPr>
            <w:tcW w:w="2030" w:type="dxa"/>
          </w:tcPr>
          <w:p w14:paraId="0ADFF3A9" w14:textId="2E0AC37A" w:rsidR="00A2057D" w:rsidRPr="008706EC" w:rsidRDefault="00A2057D" w:rsidP="00A2057D">
            <w:pPr>
              <w:spacing w:after="0" w:line="240" w:lineRule="auto"/>
              <w:rPr>
                <w:rFonts w:ascii="Arial" w:hAnsi="Arial" w:cs="Arial"/>
                <w:lang w:eastAsia="en-US"/>
              </w:rPr>
            </w:pPr>
            <w:r w:rsidRPr="008706EC">
              <w:rPr>
                <w:rFonts w:ascii="Arial" w:hAnsi="Arial" w:cs="Arial"/>
              </w:rPr>
              <w:t xml:space="preserve">During employment in accordance with our disciplinary and grievance policies, and up to 6 </w:t>
            </w:r>
            <w:r w:rsidR="00860E3F">
              <w:rPr>
                <w:rFonts w:ascii="Arial" w:hAnsi="Arial" w:cs="Arial"/>
              </w:rPr>
              <w:t>years</w:t>
            </w:r>
            <w:r w:rsidRPr="008706EC">
              <w:rPr>
                <w:rFonts w:ascii="Arial" w:hAnsi="Arial" w:cs="Arial"/>
              </w:rPr>
              <w:t xml:space="preserve"> after employment ends </w:t>
            </w:r>
          </w:p>
        </w:tc>
      </w:tr>
      <w:tr w:rsidR="00A2057D" w:rsidRPr="008706EC" w14:paraId="342648F3" w14:textId="4C935B5B" w:rsidTr="002A4721">
        <w:tc>
          <w:tcPr>
            <w:tcW w:w="3114" w:type="dxa"/>
          </w:tcPr>
          <w:p w14:paraId="05CADC13" w14:textId="77777777" w:rsidR="00A2057D" w:rsidRPr="007032BA" w:rsidRDefault="00A2057D" w:rsidP="00A2057D">
            <w:pPr>
              <w:spacing w:after="0" w:line="240" w:lineRule="auto"/>
              <w:rPr>
                <w:rFonts w:ascii="Arial" w:hAnsi="Arial" w:cs="Arial"/>
                <w:lang w:eastAsia="en-US"/>
              </w:rPr>
            </w:pPr>
            <w:r w:rsidRPr="007032BA">
              <w:rPr>
                <w:rFonts w:ascii="Arial" w:hAnsi="Arial" w:cs="Arial"/>
                <w:lang w:eastAsia="en-US"/>
              </w:rPr>
              <w:t>Employee representation</w:t>
            </w:r>
          </w:p>
        </w:tc>
        <w:tc>
          <w:tcPr>
            <w:tcW w:w="2977" w:type="dxa"/>
          </w:tcPr>
          <w:p w14:paraId="52698484" w14:textId="0273B287" w:rsidR="00A2057D" w:rsidRPr="008706EC" w:rsidRDefault="00A2057D" w:rsidP="00A2057D">
            <w:pPr>
              <w:spacing w:after="0" w:line="240" w:lineRule="auto"/>
              <w:rPr>
                <w:rFonts w:ascii="Arial" w:hAnsi="Arial" w:cs="Arial"/>
                <w:lang w:eastAsia="en-US"/>
              </w:rPr>
            </w:pPr>
            <w:r w:rsidRPr="00B07E94">
              <w:rPr>
                <w:rFonts w:ascii="Arial" w:hAnsi="Arial" w:cs="Arial"/>
                <w:lang w:eastAsia="en-US"/>
              </w:rPr>
              <w:t xml:space="preserve">Establishing and facilitating consultation with </w:t>
            </w:r>
            <w:r w:rsidR="00351497">
              <w:rPr>
                <w:rFonts w:ascii="Arial" w:hAnsi="Arial" w:cs="Arial"/>
                <w:lang w:eastAsia="en-US"/>
              </w:rPr>
              <w:t>recognised trade union</w:t>
            </w:r>
            <w:r w:rsidRPr="008706EC">
              <w:rPr>
                <w:rFonts w:ascii="Arial" w:hAnsi="Arial" w:cs="Arial"/>
                <w:lang w:eastAsia="en-US"/>
              </w:rPr>
              <w:t xml:space="preserve"> on relevant matters</w:t>
            </w:r>
          </w:p>
        </w:tc>
        <w:tc>
          <w:tcPr>
            <w:tcW w:w="2551" w:type="dxa"/>
          </w:tcPr>
          <w:p w14:paraId="350DAB9E"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Legal obligation</w:t>
            </w:r>
          </w:p>
          <w:p w14:paraId="687D90BB"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In our legitimate interest to engage with appropriate Employee representatives on relevant matters</w:t>
            </w:r>
          </w:p>
        </w:tc>
        <w:tc>
          <w:tcPr>
            <w:tcW w:w="2030" w:type="dxa"/>
          </w:tcPr>
          <w:p w14:paraId="4C249E68" w14:textId="41D17ED8" w:rsidR="00A2057D" w:rsidRPr="008706EC" w:rsidRDefault="00A2057D" w:rsidP="00A2057D">
            <w:pPr>
              <w:spacing w:after="0" w:line="240" w:lineRule="auto"/>
              <w:rPr>
                <w:rFonts w:ascii="Arial" w:hAnsi="Arial" w:cs="Arial"/>
                <w:lang w:eastAsia="en-US"/>
              </w:rPr>
            </w:pPr>
            <w:r w:rsidRPr="008706EC">
              <w:rPr>
                <w:rFonts w:ascii="Arial" w:hAnsi="Arial" w:cs="Arial"/>
              </w:rPr>
              <w:t>During employment and up to 6 months after employment ends</w:t>
            </w:r>
          </w:p>
        </w:tc>
      </w:tr>
      <w:tr w:rsidR="00A2057D" w:rsidRPr="008706EC" w14:paraId="749767DF" w14:textId="33DDC849" w:rsidTr="002A4721">
        <w:tc>
          <w:tcPr>
            <w:tcW w:w="3114" w:type="dxa"/>
          </w:tcPr>
          <w:p w14:paraId="3BC96526" w14:textId="77777777" w:rsidR="00A2057D" w:rsidRPr="007032BA" w:rsidRDefault="00A2057D" w:rsidP="00A2057D">
            <w:pPr>
              <w:spacing w:after="0" w:line="240" w:lineRule="auto"/>
              <w:rPr>
                <w:rFonts w:ascii="Arial" w:hAnsi="Arial" w:cs="Arial"/>
                <w:lang w:eastAsia="en-US"/>
              </w:rPr>
            </w:pPr>
            <w:r w:rsidRPr="007032BA">
              <w:rPr>
                <w:rFonts w:ascii="Arial" w:hAnsi="Arial" w:cs="Arial"/>
                <w:lang w:eastAsia="en-US"/>
              </w:rPr>
              <w:lastRenderedPageBreak/>
              <w:t>Health and safety</w:t>
            </w:r>
          </w:p>
        </w:tc>
        <w:tc>
          <w:tcPr>
            <w:tcW w:w="2977" w:type="dxa"/>
          </w:tcPr>
          <w:p w14:paraId="383A3899" w14:textId="5A74E8DA" w:rsidR="00A2057D" w:rsidRPr="008706EC" w:rsidRDefault="00A2057D" w:rsidP="00A2057D">
            <w:pPr>
              <w:spacing w:after="0" w:line="240" w:lineRule="auto"/>
              <w:rPr>
                <w:rFonts w:ascii="Arial" w:hAnsi="Arial" w:cs="Arial"/>
                <w:lang w:eastAsia="en-US"/>
              </w:rPr>
            </w:pPr>
            <w:r w:rsidRPr="00B07E94">
              <w:rPr>
                <w:rFonts w:ascii="Arial" w:hAnsi="Arial" w:cs="Arial"/>
                <w:lang w:eastAsia="en-US"/>
              </w:rPr>
              <w:t>Conducting risk assessments; establishing safety measures to mitigate identified risks; providing a safe working environment; keeping required records</w:t>
            </w:r>
            <w:r w:rsidR="00CA6A1B">
              <w:rPr>
                <w:rFonts w:ascii="Arial" w:hAnsi="Arial" w:cs="Arial"/>
                <w:lang w:eastAsia="en-US"/>
              </w:rPr>
              <w:t>.</w:t>
            </w:r>
          </w:p>
        </w:tc>
        <w:tc>
          <w:tcPr>
            <w:tcW w:w="2551" w:type="dxa"/>
          </w:tcPr>
          <w:p w14:paraId="2C9A1E99"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Legal obligation</w:t>
            </w:r>
          </w:p>
          <w:p w14:paraId="2F94A555"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In our legitimate interest to ensure Employees are able to perform their duties in a safe environment for the efficient operation of the business</w:t>
            </w:r>
          </w:p>
        </w:tc>
        <w:tc>
          <w:tcPr>
            <w:tcW w:w="2030" w:type="dxa"/>
          </w:tcPr>
          <w:p w14:paraId="5E595D74" w14:textId="112D3BE7" w:rsidR="00A2057D" w:rsidRPr="008706EC" w:rsidRDefault="00A2057D" w:rsidP="00A2057D">
            <w:pPr>
              <w:spacing w:after="0" w:line="240" w:lineRule="auto"/>
              <w:rPr>
                <w:rFonts w:ascii="Arial" w:hAnsi="Arial" w:cs="Arial"/>
                <w:lang w:eastAsia="en-US"/>
              </w:rPr>
            </w:pPr>
            <w:r w:rsidRPr="008706EC">
              <w:rPr>
                <w:rFonts w:ascii="Arial" w:hAnsi="Arial" w:cs="Arial"/>
              </w:rPr>
              <w:t>Decided on a case by case basis in accordance with the criteria set out in this Privacy Notice, in particular any legal requirement to retain particular records</w:t>
            </w:r>
          </w:p>
        </w:tc>
      </w:tr>
      <w:tr w:rsidR="00A2057D" w:rsidRPr="008706EC" w14:paraId="03F70626" w14:textId="2563092D" w:rsidTr="002A4721">
        <w:tc>
          <w:tcPr>
            <w:tcW w:w="3114" w:type="dxa"/>
          </w:tcPr>
          <w:p w14:paraId="6F78C67A" w14:textId="77777777" w:rsidR="00A2057D" w:rsidRPr="00B07E94" w:rsidRDefault="00A2057D" w:rsidP="00A2057D">
            <w:pPr>
              <w:spacing w:after="0" w:line="240" w:lineRule="auto"/>
              <w:rPr>
                <w:rFonts w:ascii="Arial" w:hAnsi="Arial" w:cs="Arial"/>
                <w:lang w:eastAsia="en-US"/>
              </w:rPr>
            </w:pPr>
            <w:r w:rsidRPr="007032BA">
              <w:rPr>
                <w:rFonts w:ascii="Arial" w:hAnsi="Arial" w:cs="Arial"/>
                <w:lang w:eastAsia="en-US"/>
              </w:rPr>
              <w:t>Changing terms of employment or termination of employment</w:t>
            </w:r>
          </w:p>
        </w:tc>
        <w:tc>
          <w:tcPr>
            <w:tcW w:w="2977" w:type="dxa"/>
          </w:tcPr>
          <w:p w14:paraId="076328E4" w14:textId="77777777" w:rsidR="00A2057D" w:rsidRPr="008706EC" w:rsidRDefault="00A2057D" w:rsidP="00A2057D">
            <w:pPr>
              <w:spacing w:after="0" w:line="240" w:lineRule="auto"/>
              <w:rPr>
                <w:rFonts w:ascii="Arial" w:hAnsi="Arial" w:cs="Arial"/>
                <w:lang w:eastAsia="en-US"/>
              </w:rPr>
            </w:pPr>
            <w:r w:rsidRPr="00B07E94">
              <w:rPr>
                <w:rFonts w:ascii="Arial" w:hAnsi="Arial" w:cs="Arial"/>
                <w:lang w:eastAsia="en-US"/>
              </w:rPr>
              <w:t xml:space="preserve">Administration of the contract, </w:t>
            </w:r>
            <w:r w:rsidRPr="008706EC">
              <w:rPr>
                <w:rFonts w:ascii="Arial" w:hAnsi="Arial" w:cs="Arial"/>
                <w:lang w:eastAsia="en-US"/>
              </w:rPr>
              <w:t>making changes to the terms of employment to fit business requirements; managing our relationship with you on an ongoing basis including during notice; promotions, role changes and other career progression; termination of the working relationship whether instigated by us or you; managing post–employment issues</w:t>
            </w:r>
          </w:p>
        </w:tc>
        <w:tc>
          <w:tcPr>
            <w:tcW w:w="2551" w:type="dxa"/>
          </w:tcPr>
          <w:p w14:paraId="02245BF8"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Legal obligation</w:t>
            </w:r>
          </w:p>
          <w:p w14:paraId="47E8E1DB"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Performance of the contract</w:t>
            </w:r>
          </w:p>
          <w:p w14:paraId="4C2D6135"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In our legitimate interest to manage, alter and, where relevant, to terminate the contractual relationship or respond to resignations and to deal effectively with post-employment issues</w:t>
            </w:r>
          </w:p>
        </w:tc>
        <w:tc>
          <w:tcPr>
            <w:tcW w:w="2030" w:type="dxa"/>
          </w:tcPr>
          <w:p w14:paraId="6363DB9D" w14:textId="53554873" w:rsidR="00A2057D" w:rsidRPr="008706EC" w:rsidRDefault="00A2057D" w:rsidP="00A2057D">
            <w:pPr>
              <w:spacing w:after="0" w:line="240" w:lineRule="auto"/>
              <w:rPr>
                <w:rFonts w:ascii="Arial" w:hAnsi="Arial" w:cs="Arial"/>
                <w:lang w:eastAsia="en-US"/>
              </w:rPr>
            </w:pPr>
            <w:r w:rsidRPr="008706EC">
              <w:rPr>
                <w:rFonts w:ascii="Arial" w:hAnsi="Arial" w:cs="Arial"/>
              </w:rPr>
              <w:t xml:space="preserve">During employment and up to 6 years after employment ends  </w:t>
            </w:r>
          </w:p>
        </w:tc>
      </w:tr>
      <w:tr w:rsidR="00A2057D" w:rsidRPr="008706EC" w14:paraId="2D1BAF60" w14:textId="08ECEED4" w:rsidTr="002A4721">
        <w:tc>
          <w:tcPr>
            <w:tcW w:w="3114" w:type="dxa"/>
          </w:tcPr>
          <w:p w14:paraId="36B395C1" w14:textId="77777777" w:rsidR="00A2057D" w:rsidRPr="007032BA" w:rsidRDefault="00A2057D" w:rsidP="00A2057D">
            <w:pPr>
              <w:spacing w:after="0" w:line="240" w:lineRule="auto"/>
              <w:rPr>
                <w:rFonts w:ascii="Arial" w:hAnsi="Arial" w:cs="Arial"/>
                <w:lang w:eastAsia="en-US"/>
              </w:rPr>
            </w:pPr>
            <w:r w:rsidRPr="007032BA">
              <w:rPr>
                <w:rFonts w:ascii="Arial" w:hAnsi="Arial" w:cs="Arial"/>
                <w:lang w:eastAsia="en-US"/>
              </w:rPr>
              <w:t xml:space="preserve">CCTV footage </w:t>
            </w:r>
          </w:p>
        </w:tc>
        <w:tc>
          <w:tcPr>
            <w:tcW w:w="2977" w:type="dxa"/>
          </w:tcPr>
          <w:p w14:paraId="2284DE90" w14:textId="77777777" w:rsidR="00A2057D" w:rsidRPr="00B07E94" w:rsidRDefault="00A2057D" w:rsidP="00A2057D">
            <w:pPr>
              <w:spacing w:after="0" w:line="240" w:lineRule="auto"/>
              <w:rPr>
                <w:rFonts w:ascii="Arial" w:hAnsi="Arial" w:cs="Arial"/>
                <w:lang w:eastAsia="en-US"/>
              </w:rPr>
            </w:pPr>
            <w:r w:rsidRPr="00B07E94">
              <w:rPr>
                <w:rFonts w:ascii="Arial" w:hAnsi="Arial" w:cs="Arial"/>
                <w:lang w:eastAsia="en-US"/>
              </w:rPr>
              <w:t>Primarily for security purposes, although we may also use CCTV footage when investigating allegations of misconduct by Employees</w:t>
            </w:r>
          </w:p>
        </w:tc>
        <w:tc>
          <w:tcPr>
            <w:tcW w:w="2551" w:type="dxa"/>
          </w:tcPr>
          <w:p w14:paraId="5E5AFECC"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 xml:space="preserve">Legal obligation </w:t>
            </w:r>
          </w:p>
          <w:p w14:paraId="63EDB2B2"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Performance of the contract</w:t>
            </w:r>
          </w:p>
          <w:p w14:paraId="30ED47A8"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In our legitimate interest to deal effectively with allegations of misconduct and to maintain the security of our premises</w:t>
            </w:r>
          </w:p>
          <w:p w14:paraId="19E2CE93" w14:textId="77777777" w:rsidR="00A2057D" w:rsidRPr="008706EC" w:rsidRDefault="00A2057D" w:rsidP="00A2057D">
            <w:pPr>
              <w:spacing w:after="0" w:line="240" w:lineRule="auto"/>
              <w:rPr>
                <w:rFonts w:ascii="Arial" w:hAnsi="Arial" w:cs="Arial"/>
                <w:lang w:eastAsia="en-US"/>
              </w:rPr>
            </w:pPr>
          </w:p>
        </w:tc>
        <w:tc>
          <w:tcPr>
            <w:tcW w:w="2030" w:type="dxa"/>
          </w:tcPr>
          <w:p w14:paraId="0492F7DD" w14:textId="118BA429" w:rsidR="00A2057D" w:rsidRPr="007E4681" w:rsidRDefault="009944C4" w:rsidP="00A2057D">
            <w:pPr>
              <w:spacing w:after="0" w:line="240" w:lineRule="auto"/>
              <w:rPr>
                <w:rFonts w:ascii="Arial" w:hAnsi="Arial" w:cs="Arial"/>
                <w:highlight w:val="magenta"/>
                <w:lang w:eastAsia="en-US"/>
              </w:rPr>
            </w:pPr>
            <w:r w:rsidRPr="009944C4">
              <w:rPr>
                <w:rFonts w:ascii="Arial" w:hAnsi="Arial" w:cs="Arial"/>
                <w:lang w:eastAsia="en-US"/>
              </w:rPr>
              <w:t>Up to 1 month after footage recorded.</w:t>
            </w:r>
          </w:p>
        </w:tc>
      </w:tr>
      <w:tr w:rsidR="00A2057D" w:rsidRPr="008706EC" w14:paraId="12C8B061" w14:textId="153B7948" w:rsidTr="002A4721">
        <w:tc>
          <w:tcPr>
            <w:tcW w:w="3114" w:type="dxa"/>
          </w:tcPr>
          <w:p w14:paraId="1A23C4C7" w14:textId="63871F4E" w:rsidR="00A2057D" w:rsidRPr="008706EC" w:rsidRDefault="00A2057D" w:rsidP="00A2057D">
            <w:pPr>
              <w:spacing w:after="0" w:line="240" w:lineRule="auto"/>
              <w:rPr>
                <w:rFonts w:ascii="Arial" w:hAnsi="Arial" w:cs="Arial"/>
                <w:lang w:eastAsia="en-US"/>
              </w:rPr>
            </w:pPr>
            <w:r w:rsidRPr="007032BA">
              <w:rPr>
                <w:rFonts w:ascii="Arial" w:hAnsi="Arial" w:cs="Arial"/>
                <w:lang w:eastAsia="en-US"/>
              </w:rPr>
              <w:t xml:space="preserve">Information about your use of </w:t>
            </w:r>
            <w:r w:rsidRPr="00B07E94">
              <w:rPr>
                <w:rFonts w:ascii="Arial" w:hAnsi="Arial" w:cs="Arial"/>
                <w:lang w:eastAsia="en-US"/>
              </w:rPr>
              <w:t>business equipment</w:t>
            </w:r>
            <w:r w:rsidR="0049060E" w:rsidRPr="00B07E94">
              <w:rPr>
                <w:rFonts w:ascii="Arial" w:hAnsi="Arial" w:cs="Arial"/>
                <w:lang w:eastAsia="en-US"/>
              </w:rPr>
              <w:t>, technology</w:t>
            </w:r>
            <w:r w:rsidRPr="008706EC">
              <w:rPr>
                <w:rFonts w:ascii="Arial" w:hAnsi="Arial" w:cs="Arial"/>
                <w:lang w:eastAsia="en-US"/>
              </w:rPr>
              <w:t xml:space="preserve"> and systems including our computers/ telephones/mobile phones/</w:t>
            </w:r>
            <w:r w:rsidR="009F4F79" w:rsidRPr="008706EC">
              <w:rPr>
                <w:rFonts w:ascii="Arial" w:hAnsi="Arial" w:cs="Arial"/>
                <w:lang w:eastAsia="en-US"/>
              </w:rPr>
              <w:t xml:space="preserve"> </w:t>
            </w:r>
            <w:r w:rsidR="0049060E" w:rsidRPr="008706EC">
              <w:rPr>
                <w:rFonts w:ascii="Arial" w:hAnsi="Arial" w:cs="Arial"/>
                <w:lang w:eastAsia="en-US"/>
              </w:rPr>
              <w:t>software/</w:t>
            </w:r>
            <w:r w:rsidR="009F4F79" w:rsidRPr="008706EC">
              <w:rPr>
                <w:rFonts w:ascii="Arial" w:hAnsi="Arial" w:cs="Arial"/>
                <w:lang w:eastAsia="en-US"/>
              </w:rPr>
              <w:t xml:space="preserve"> </w:t>
            </w:r>
            <w:r w:rsidR="0049060E" w:rsidRPr="008706EC">
              <w:rPr>
                <w:rFonts w:ascii="Arial" w:hAnsi="Arial" w:cs="Arial"/>
                <w:lang w:eastAsia="en-US"/>
              </w:rPr>
              <w:t>applications/ social media/</w:t>
            </w:r>
            <w:r w:rsidR="007E4681">
              <w:rPr>
                <w:rFonts w:ascii="Arial" w:hAnsi="Arial" w:cs="Arial"/>
                <w:lang w:eastAsia="en-US"/>
              </w:rPr>
              <w:t>doo</w:t>
            </w:r>
            <w:r w:rsidRPr="008706EC">
              <w:rPr>
                <w:rFonts w:ascii="Arial" w:hAnsi="Arial" w:cs="Arial"/>
                <w:lang w:eastAsia="en-US"/>
              </w:rPr>
              <w:t>r entry systems/clocking in and out systems</w:t>
            </w:r>
            <w:r w:rsidR="007E4681">
              <w:rPr>
                <w:rFonts w:ascii="Arial" w:hAnsi="Arial" w:cs="Arial"/>
                <w:lang w:eastAsia="en-US"/>
              </w:rPr>
              <w:t>.</w:t>
            </w:r>
          </w:p>
        </w:tc>
        <w:tc>
          <w:tcPr>
            <w:tcW w:w="2977" w:type="dxa"/>
          </w:tcPr>
          <w:p w14:paraId="6940C408" w14:textId="4B33AA5D"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Maintaining the operation, security and integrity of our business communications systems (e.g. protection from hackers, malware, etc.); providing IT and communications systems support; preventing excessive personal use; keeping premises secure; managing time</w:t>
            </w:r>
            <w:r w:rsidR="007E4681">
              <w:rPr>
                <w:rFonts w:ascii="Arial" w:hAnsi="Arial" w:cs="Arial"/>
                <w:lang w:eastAsia="en-US"/>
              </w:rPr>
              <w:t>.</w:t>
            </w:r>
          </w:p>
        </w:tc>
        <w:tc>
          <w:tcPr>
            <w:tcW w:w="2551" w:type="dxa"/>
          </w:tcPr>
          <w:p w14:paraId="74AD5A85"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Performance of the contract</w:t>
            </w:r>
          </w:p>
          <w:p w14:paraId="2073F158" w14:textId="77777777" w:rsidR="00A2057D" w:rsidRDefault="00A2057D" w:rsidP="00A2057D">
            <w:pPr>
              <w:spacing w:after="0" w:line="240" w:lineRule="auto"/>
              <w:rPr>
                <w:rFonts w:ascii="Arial" w:hAnsi="Arial" w:cs="Arial"/>
                <w:lang w:eastAsia="en-US"/>
              </w:rPr>
            </w:pPr>
            <w:r w:rsidRPr="008706EC">
              <w:rPr>
                <w:rFonts w:ascii="Arial" w:hAnsi="Arial" w:cs="Arial"/>
                <w:lang w:eastAsia="en-US"/>
              </w:rPr>
              <w:t>In our legitimate interest to maintain operation, security and integrity of communications systems, prevent excessive use of business resources for personal purposes,</w:t>
            </w:r>
            <w:r w:rsidR="007E4681">
              <w:rPr>
                <w:rFonts w:ascii="Arial" w:hAnsi="Arial" w:cs="Arial"/>
                <w:lang w:eastAsia="en-US"/>
              </w:rPr>
              <w:t xml:space="preserve"> </w:t>
            </w:r>
            <w:r w:rsidR="007E4681" w:rsidRPr="008706EC">
              <w:rPr>
                <w:rFonts w:ascii="Arial" w:hAnsi="Arial" w:cs="Arial"/>
                <w:lang w:eastAsia="en-US"/>
              </w:rPr>
              <w:t xml:space="preserve">and </w:t>
            </w:r>
            <w:r w:rsidR="007E4681">
              <w:rPr>
                <w:rFonts w:ascii="Arial" w:hAnsi="Arial" w:cs="Arial"/>
                <w:lang w:eastAsia="en-US"/>
              </w:rPr>
              <w:t>record</w:t>
            </w:r>
            <w:r w:rsidRPr="008706EC">
              <w:rPr>
                <w:rFonts w:ascii="Arial" w:hAnsi="Arial" w:cs="Arial"/>
                <w:lang w:eastAsia="en-US"/>
              </w:rPr>
              <w:t xml:space="preserve"> time worked</w:t>
            </w:r>
          </w:p>
          <w:p w14:paraId="3188106B" w14:textId="77777777" w:rsidR="000B2497" w:rsidRDefault="000B2497" w:rsidP="00A2057D">
            <w:pPr>
              <w:spacing w:after="0" w:line="240" w:lineRule="auto"/>
              <w:rPr>
                <w:rFonts w:ascii="Arial" w:hAnsi="Arial" w:cs="Arial"/>
                <w:lang w:eastAsia="en-US"/>
              </w:rPr>
            </w:pPr>
          </w:p>
          <w:p w14:paraId="39768492" w14:textId="1AFE86DA" w:rsidR="000B2497" w:rsidRPr="008706EC" w:rsidRDefault="000B2497" w:rsidP="00A2057D">
            <w:pPr>
              <w:spacing w:after="0" w:line="240" w:lineRule="auto"/>
              <w:rPr>
                <w:rFonts w:ascii="Arial" w:hAnsi="Arial" w:cs="Arial"/>
                <w:lang w:eastAsia="en-US"/>
              </w:rPr>
            </w:pPr>
          </w:p>
        </w:tc>
        <w:tc>
          <w:tcPr>
            <w:tcW w:w="2030" w:type="dxa"/>
          </w:tcPr>
          <w:p w14:paraId="25A88823" w14:textId="0A15B9BB" w:rsidR="00A2057D" w:rsidRPr="008706EC" w:rsidRDefault="004E52CA" w:rsidP="00A2057D">
            <w:pPr>
              <w:spacing w:after="0" w:line="240" w:lineRule="auto"/>
              <w:rPr>
                <w:rFonts w:ascii="Arial" w:hAnsi="Arial" w:cs="Arial"/>
                <w:lang w:eastAsia="en-US"/>
              </w:rPr>
            </w:pPr>
            <w:r w:rsidRPr="008706EC">
              <w:rPr>
                <w:rFonts w:ascii="Arial" w:hAnsi="Arial" w:cs="Arial"/>
              </w:rPr>
              <w:t xml:space="preserve">During employment and up to 6 </w:t>
            </w:r>
            <w:r>
              <w:rPr>
                <w:rFonts w:ascii="Arial" w:hAnsi="Arial" w:cs="Arial"/>
              </w:rPr>
              <w:t>years</w:t>
            </w:r>
            <w:r w:rsidRPr="008706EC">
              <w:rPr>
                <w:rFonts w:ascii="Arial" w:hAnsi="Arial" w:cs="Arial"/>
              </w:rPr>
              <w:t xml:space="preserve"> after employment ends</w:t>
            </w:r>
          </w:p>
        </w:tc>
      </w:tr>
      <w:tr w:rsidR="00A2057D" w:rsidRPr="008706EC" w14:paraId="477E5182" w14:textId="4D7B7D68" w:rsidTr="002A4721">
        <w:tc>
          <w:tcPr>
            <w:tcW w:w="3114" w:type="dxa"/>
          </w:tcPr>
          <w:p w14:paraId="38233CD3" w14:textId="77777777" w:rsidR="00A2057D" w:rsidRPr="00B07E94" w:rsidRDefault="00A2057D" w:rsidP="00A2057D">
            <w:pPr>
              <w:spacing w:after="0" w:line="240" w:lineRule="auto"/>
              <w:rPr>
                <w:rFonts w:ascii="Arial" w:hAnsi="Arial" w:cs="Arial"/>
                <w:lang w:eastAsia="en-US"/>
              </w:rPr>
            </w:pPr>
            <w:r w:rsidRPr="007032BA">
              <w:rPr>
                <w:rFonts w:ascii="Arial" w:hAnsi="Arial" w:cs="Arial"/>
                <w:lang w:eastAsia="en-US"/>
              </w:rPr>
              <w:lastRenderedPageBreak/>
              <w:t xml:space="preserve">Personal data produced by you and others in the course of carrying out your job (e.g. job-related emails, minutes of meetings, written reports, </w:t>
            </w:r>
            <w:r w:rsidRPr="00B07E94">
              <w:rPr>
                <w:rFonts w:ascii="Arial" w:hAnsi="Arial" w:cs="Arial"/>
                <w:lang w:eastAsia="en-US"/>
              </w:rPr>
              <w:t>business social media presence etc.)</w:t>
            </w:r>
          </w:p>
        </w:tc>
        <w:tc>
          <w:tcPr>
            <w:tcW w:w="2977" w:type="dxa"/>
          </w:tcPr>
          <w:p w14:paraId="3AE13E59"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Performance of job duties by you and your colleagues; carrying on the business of the company; monitoring your business social media presence to ensure you comply with standards expected</w:t>
            </w:r>
          </w:p>
        </w:tc>
        <w:tc>
          <w:tcPr>
            <w:tcW w:w="2551" w:type="dxa"/>
          </w:tcPr>
          <w:p w14:paraId="6E21B20C"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Performance of the contract</w:t>
            </w:r>
          </w:p>
          <w:p w14:paraId="1DB86EC6"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 xml:space="preserve">In our legitimate interest to carry out the company business </w:t>
            </w:r>
          </w:p>
        </w:tc>
        <w:tc>
          <w:tcPr>
            <w:tcW w:w="2030" w:type="dxa"/>
          </w:tcPr>
          <w:p w14:paraId="1586DEB1" w14:textId="65B2A7E4" w:rsidR="00A2057D" w:rsidRPr="008706EC" w:rsidRDefault="00A2057D" w:rsidP="00A2057D">
            <w:pPr>
              <w:spacing w:after="0" w:line="240" w:lineRule="auto"/>
              <w:rPr>
                <w:rFonts w:ascii="Arial" w:hAnsi="Arial" w:cs="Arial"/>
                <w:lang w:eastAsia="en-US"/>
              </w:rPr>
            </w:pPr>
            <w:r w:rsidRPr="008706EC">
              <w:rPr>
                <w:rFonts w:ascii="Arial" w:hAnsi="Arial" w:cs="Arial"/>
              </w:rPr>
              <w:t>Decided on a case by case basis in accordance with the criteria set out in this Privacy Notice</w:t>
            </w:r>
          </w:p>
        </w:tc>
      </w:tr>
      <w:tr w:rsidR="00A2057D" w:rsidRPr="008706EC" w14:paraId="0B5ED760" w14:textId="7219F2F5" w:rsidTr="002A4721">
        <w:tc>
          <w:tcPr>
            <w:tcW w:w="3114" w:type="dxa"/>
          </w:tcPr>
          <w:p w14:paraId="5409CF2D" w14:textId="75CB8969" w:rsidR="00A2057D" w:rsidRPr="008706EC" w:rsidRDefault="00A2057D" w:rsidP="00EA519D">
            <w:pPr>
              <w:spacing w:after="0" w:line="240" w:lineRule="auto"/>
              <w:rPr>
                <w:rFonts w:ascii="Arial" w:hAnsi="Arial" w:cs="Arial"/>
                <w:lang w:eastAsia="en-US"/>
              </w:rPr>
            </w:pPr>
            <w:r w:rsidRPr="007032BA">
              <w:rPr>
                <w:rFonts w:ascii="Arial" w:hAnsi="Arial" w:cs="Arial"/>
                <w:lang w:eastAsia="en-US"/>
              </w:rPr>
              <w:t>Personal data</w:t>
            </w:r>
            <w:r w:rsidRPr="00B4460F">
              <w:rPr>
                <w:rFonts w:ascii="Arial" w:hAnsi="Arial" w:cs="Arial"/>
                <w:lang w:eastAsia="en-US"/>
              </w:rPr>
              <w:t xml:space="preserve">, which may include any of the types of data set out </w:t>
            </w:r>
            <w:r w:rsidR="00EA519D" w:rsidRPr="00B07E94">
              <w:rPr>
                <w:rFonts w:ascii="Arial" w:hAnsi="Arial" w:cs="Arial"/>
                <w:lang w:eastAsia="en-US"/>
              </w:rPr>
              <w:t>in this Appendix</w:t>
            </w:r>
            <w:r w:rsidRPr="00B07E94">
              <w:rPr>
                <w:rFonts w:ascii="Arial" w:hAnsi="Arial" w:cs="Arial"/>
                <w:lang w:eastAsia="en-US"/>
              </w:rPr>
              <w:t>,</w:t>
            </w:r>
            <w:r w:rsidRPr="008706EC">
              <w:rPr>
                <w:rFonts w:ascii="Arial" w:hAnsi="Arial" w:cs="Arial"/>
                <w:lang w:eastAsia="en-US"/>
              </w:rPr>
              <w:t xml:space="preserve"> that is relevant to our strategic decision making processes, to planning business operations, actual and potential legal claims, corporate reporting and business risk analysis</w:t>
            </w:r>
          </w:p>
        </w:tc>
        <w:tc>
          <w:tcPr>
            <w:tcW w:w="2977" w:type="dxa"/>
          </w:tcPr>
          <w:p w14:paraId="175DE138"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To enable us to carry out the company business, analyse current business performance, plan for the future, present information in reports to relevant audiences such as shareholders, protect the company from legal claims, seek professional advice as and when required in the course of running our business</w:t>
            </w:r>
          </w:p>
        </w:tc>
        <w:tc>
          <w:tcPr>
            <w:tcW w:w="2551" w:type="dxa"/>
          </w:tcPr>
          <w:p w14:paraId="0795DC17"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Legal obligation</w:t>
            </w:r>
          </w:p>
          <w:p w14:paraId="1B29216B"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Performance of the contract</w:t>
            </w:r>
          </w:p>
          <w:p w14:paraId="13F3CF27"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In our legitimate interest to carry out the company business, including taking strategic decisions in the interest of the business, communicating about the business with relevant audiences and seeking professional advice where appropriate</w:t>
            </w:r>
          </w:p>
        </w:tc>
        <w:tc>
          <w:tcPr>
            <w:tcW w:w="2030" w:type="dxa"/>
          </w:tcPr>
          <w:p w14:paraId="688A85DB" w14:textId="1F9FC7A3" w:rsidR="00A2057D" w:rsidRPr="008706EC" w:rsidRDefault="00A2057D" w:rsidP="00A2057D">
            <w:pPr>
              <w:spacing w:after="0" w:line="240" w:lineRule="auto"/>
              <w:rPr>
                <w:rFonts w:ascii="Arial" w:hAnsi="Arial" w:cs="Arial"/>
                <w:lang w:eastAsia="en-US"/>
              </w:rPr>
            </w:pPr>
            <w:r w:rsidRPr="008706EC">
              <w:rPr>
                <w:rFonts w:ascii="Arial" w:hAnsi="Arial" w:cs="Arial"/>
              </w:rPr>
              <w:t>Decided on a case by case basis in accordance with the criteria set out in this Privacy Notice</w:t>
            </w:r>
          </w:p>
        </w:tc>
      </w:tr>
    </w:tbl>
    <w:p w14:paraId="52D78D58" w14:textId="77777777" w:rsidR="00D26139" w:rsidRPr="007032BA" w:rsidRDefault="00D26139" w:rsidP="00834D53">
      <w:pPr>
        <w:widowControl w:val="0"/>
        <w:autoSpaceDE w:val="0"/>
        <w:autoSpaceDN w:val="0"/>
        <w:adjustRightInd w:val="0"/>
        <w:spacing w:after="120" w:line="276" w:lineRule="auto"/>
        <w:rPr>
          <w:rFonts w:ascii="Arial" w:hAnsi="Arial" w:cs="Arial"/>
          <w:b/>
          <w:color w:val="000000"/>
          <w:sz w:val="24"/>
          <w:szCs w:val="24"/>
        </w:rPr>
      </w:pPr>
    </w:p>
    <w:p w14:paraId="32563FBD" w14:textId="2DCC331C" w:rsidR="00BE7932" w:rsidRPr="008706EC" w:rsidRDefault="00714CED" w:rsidP="00834D53">
      <w:pPr>
        <w:widowControl w:val="0"/>
        <w:autoSpaceDE w:val="0"/>
        <w:autoSpaceDN w:val="0"/>
        <w:adjustRightInd w:val="0"/>
        <w:spacing w:after="120" w:line="276" w:lineRule="auto"/>
        <w:rPr>
          <w:rFonts w:ascii="Arial" w:hAnsi="Arial" w:cs="Arial"/>
          <w:b/>
          <w:color w:val="000000"/>
          <w:sz w:val="24"/>
          <w:szCs w:val="24"/>
        </w:rPr>
      </w:pPr>
      <w:r w:rsidRPr="00B07E94">
        <w:rPr>
          <w:rFonts w:ascii="Arial" w:hAnsi="Arial" w:cs="Arial"/>
          <w:b/>
          <w:color w:val="000000"/>
          <w:sz w:val="24"/>
          <w:szCs w:val="24"/>
        </w:rPr>
        <w:t xml:space="preserve">More information about </w:t>
      </w:r>
      <w:r w:rsidR="00D26139" w:rsidRPr="00B07E94">
        <w:rPr>
          <w:rFonts w:ascii="Arial" w:hAnsi="Arial" w:cs="Arial"/>
          <w:b/>
          <w:color w:val="000000"/>
          <w:sz w:val="24"/>
          <w:szCs w:val="24"/>
        </w:rPr>
        <w:t xml:space="preserve">your special category data </w:t>
      </w:r>
    </w:p>
    <w:p w14:paraId="31D7F62D" w14:textId="77777777" w:rsidR="00BE7932" w:rsidRPr="008706EC" w:rsidRDefault="00BE7932" w:rsidP="00834D53">
      <w:pPr>
        <w:widowControl w:val="0"/>
        <w:autoSpaceDE w:val="0"/>
        <w:autoSpaceDN w:val="0"/>
        <w:adjustRightInd w:val="0"/>
        <w:spacing w:after="0" w:line="276" w:lineRule="auto"/>
        <w:rPr>
          <w:rFonts w:ascii="Arial" w:hAnsi="Arial" w:cs="Arial"/>
          <w:color w:val="000000"/>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25"/>
        <w:gridCol w:w="2320"/>
        <w:gridCol w:w="2220"/>
        <w:gridCol w:w="1999"/>
      </w:tblGrid>
      <w:tr w:rsidR="00A2057D" w:rsidRPr="008706EC" w14:paraId="1FC5B7DF" w14:textId="52180F70" w:rsidTr="006B683D">
        <w:tc>
          <w:tcPr>
            <w:tcW w:w="2063" w:type="dxa"/>
            <w:shd w:val="clear" w:color="auto" w:fill="D0CECE"/>
          </w:tcPr>
          <w:p w14:paraId="450BDEE2" w14:textId="77777777" w:rsidR="00A2057D" w:rsidRPr="008706EC" w:rsidRDefault="00A2057D" w:rsidP="00B455C1">
            <w:pPr>
              <w:spacing w:after="0" w:line="240" w:lineRule="auto"/>
              <w:rPr>
                <w:rFonts w:ascii="Arial" w:hAnsi="Arial" w:cs="Arial"/>
                <w:b/>
                <w:lang w:eastAsia="en-US"/>
              </w:rPr>
            </w:pPr>
            <w:r w:rsidRPr="008706EC">
              <w:rPr>
                <w:rFonts w:ascii="Arial" w:hAnsi="Arial" w:cs="Arial"/>
                <w:b/>
                <w:lang w:eastAsia="en-US"/>
              </w:rPr>
              <w:t>Type of special category data held by us</w:t>
            </w:r>
          </w:p>
        </w:tc>
        <w:tc>
          <w:tcPr>
            <w:tcW w:w="2025" w:type="dxa"/>
            <w:shd w:val="clear" w:color="auto" w:fill="D0CECE"/>
          </w:tcPr>
          <w:p w14:paraId="73726954" w14:textId="77777777" w:rsidR="00A2057D" w:rsidRPr="008706EC" w:rsidRDefault="00A2057D" w:rsidP="00834D53">
            <w:pPr>
              <w:spacing w:after="0" w:line="240" w:lineRule="auto"/>
              <w:rPr>
                <w:rFonts w:ascii="Arial" w:hAnsi="Arial" w:cs="Arial"/>
                <w:b/>
                <w:lang w:eastAsia="en-US"/>
              </w:rPr>
            </w:pPr>
            <w:r w:rsidRPr="008706EC">
              <w:rPr>
                <w:rFonts w:ascii="Arial" w:hAnsi="Arial" w:cs="Arial"/>
                <w:b/>
                <w:lang w:eastAsia="en-US"/>
              </w:rPr>
              <w:t>What we use it for</w:t>
            </w:r>
          </w:p>
        </w:tc>
        <w:tc>
          <w:tcPr>
            <w:tcW w:w="2320" w:type="dxa"/>
            <w:shd w:val="clear" w:color="auto" w:fill="D0CECE"/>
          </w:tcPr>
          <w:p w14:paraId="073FA492" w14:textId="77777777" w:rsidR="00A2057D" w:rsidRPr="008706EC" w:rsidRDefault="00A2057D" w:rsidP="00DD2700">
            <w:pPr>
              <w:spacing w:after="0" w:line="240" w:lineRule="auto"/>
              <w:rPr>
                <w:rFonts w:ascii="Arial" w:hAnsi="Arial" w:cs="Arial"/>
                <w:b/>
                <w:lang w:eastAsia="en-US"/>
              </w:rPr>
            </w:pPr>
            <w:r w:rsidRPr="008706EC">
              <w:rPr>
                <w:rFonts w:ascii="Arial" w:hAnsi="Arial" w:cs="Arial"/>
                <w:b/>
                <w:lang w:eastAsia="en-US"/>
              </w:rPr>
              <w:t>Legal ground</w:t>
            </w:r>
          </w:p>
        </w:tc>
        <w:tc>
          <w:tcPr>
            <w:tcW w:w="2220" w:type="dxa"/>
            <w:shd w:val="clear" w:color="auto" w:fill="D0CECE"/>
          </w:tcPr>
          <w:p w14:paraId="2F991BA1" w14:textId="77777777" w:rsidR="00A2057D" w:rsidRPr="008706EC" w:rsidDel="00AF4273" w:rsidRDefault="00A2057D" w:rsidP="00834D53">
            <w:pPr>
              <w:spacing w:after="0" w:line="240" w:lineRule="auto"/>
              <w:rPr>
                <w:rFonts w:ascii="Arial" w:hAnsi="Arial" w:cs="Arial"/>
                <w:b/>
                <w:lang w:eastAsia="en-US"/>
              </w:rPr>
            </w:pPr>
            <w:r w:rsidRPr="008706EC">
              <w:rPr>
                <w:rFonts w:ascii="Arial" w:hAnsi="Arial" w:cs="Arial"/>
                <w:b/>
                <w:lang w:eastAsia="en-US"/>
              </w:rPr>
              <w:t>Special category legal ground</w:t>
            </w:r>
          </w:p>
        </w:tc>
        <w:tc>
          <w:tcPr>
            <w:tcW w:w="1999" w:type="dxa"/>
            <w:shd w:val="clear" w:color="auto" w:fill="D0CECE"/>
          </w:tcPr>
          <w:p w14:paraId="00151F1F" w14:textId="532DDA50" w:rsidR="00A2057D" w:rsidRPr="008706EC" w:rsidRDefault="00A2057D" w:rsidP="00834D53">
            <w:pPr>
              <w:spacing w:after="0" w:line="240" w:lineRule="auto"/>
              <w:rPr>
                <w:rFonts w:ascii="Arial" w:hAnsi="Arial" w:cs="Arial"/>
                <w:b/>
                <w:lang w:eastAsia="en-US"/>
              </w:rPr>
            </w:pPr>
            <w:r w:rsidRPr="008706EC">
              <w:rPr>
                <w:rFonts w:ascii="Arial" w:hAnsi="Arial" w:cs="Arial"/>
                <w:b/>
                <w:lang w:eastAsia="en-US"/>
              </w:rPr>
              <w:t>Guideline retention period</w:t>
            </w:r>
          </w:p>
        </w:tc>
      </w:tr>
      <w:tr w:rsidR="00A2057D" w:rsidRPr="008706EC" w14:paraId="57CD47CA" w14:textId="45579D29" w:rsidTr="006B683D">
        <w:tc>
          <w:tcPr>
            <w:tcW w:w="2063" w:type="dxa"/>
          </w:tcPr>
          <w:p w14:paraId="7F2BAB51" w14:textId="77777777" w:rsidR="00A2057D" w:rsidRPr="008706EC" w:rsidRDefault="00A2057D" w:rsidP="00A2057D">
            <w:pPr>
              <w:spacing w:before="240" w:after="0" w:line="240" w:lineRule="auto"/>
              <w:rPr>
                <w:rFonts w:ascii="Arial" w:hAnsi="Arial" w:cs="Arial"/>
                <w:lang w:eastAsia="en-US"/>
              </w:rPr>
            </w:pPr>
            <w:r w:rsidRPr="007032BA">
              <w:rPr>
                <w:rFonts w:ascii="Arial" w:hAnsi="Arial" w:cs="Arial"/>
                <w:lang w:eastAsia="en-US"/>
              </w:rPr>
              <w:t xml:space="preserve">Sickness absence and medical information (including records relating to absence and its </w:t>
            </w:r>
            <w:r w:rsidRPr="00B07E94">
              <w:rPr>
                <w:rFonts w:ascii="Arial" w:hAnsi="Arial" w:cs="Arial"/>
                <w:lang w:eastAsia="en-US"/>
              </w:rPr>
              <w:t>management, information about any medical condition and doctor’s reports and notes) [drug and alcohol testing]</w:t>
            </w:r>
          </w:p>
        </w:tc>
        <w:tc>
          <w:tcPr>
            <w:tcW w:w="2025" w:type="dxa"/>
          </w:tcPr>
          <w:p w14:paraId="4958434D" w14:textId="211E5616"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Payment of company and statutory sick pay; providing health insurance</w:t>
            </w:r>
            <w:r w:rsidR="0020155F">
              <w:rPr>
                <w:rFonts w:ascii="Arial" w:hAnsi="Arial" w:cs="Arial"/>
                <w:lang w:eastAsia="en-US"/>
              </w:rPr>
              <w:t>;</w:t>
            </w:r>
            <w:r w:rsidRPr="008706EC">
              <w:rPr>
                <w:rFonts w:ascii="Arial" w:hAnsi="Arial" w:cs="Arial"/>
                <w:lang w:eastAsia="en-US"/>
              </w:rPr>
              <w:t xml:space="preserve"> managing absence and ensuring appropriate cover; considering how your health affects your ability to do your job and considering adjustments, which may involve us seeking medical advice on this; compliance </w:t>
            </w:r>
            <w:r w:rsidRPr="008706EC">
              <w:rPr>
                <w:rFonts w:ascii="Arial" w:hAnsi="Arial" w:cs="Arial"/>
                <w:lang w:eastAsia="en-US"/>
              </w:rPr>
              <w:lastRenderedPageBreak/>
              <w:t>with health and safety requirements</w:t>
            </w:r>
          </w:p>
        </w:tc>
        <w:tc>
          <w:tcPr>
            <w:tcW w:w="2320" w:type="dxa"/>
          </w:tcPr>
          <w:p w14:paraId="5A1ACAFF"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lastRenderedPageBreak/>
              <w:t>Legal obligation</w:t>
            </w:r>
          </w:p>
          <w:p w14:paraId="50EA734D"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Performance of the contract</w:t>
            </w:r>
          </w:p>
          <w:p w14:paraId="4D562292"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In our legitimate interest to manage Employees with health conditions, maintain a safe working environment and to manage sickness absence of our workforce and ensure appropriate cover</w:t>
            </w:r>
          </w:p>
        </w:tc>
        <w:tc>
          <w:tcPr>
            <w:tcW w:w="2220" w:type="dxa"/>
          </w:tcPr>
          <w:p w14:paraId="7C790D75" w14:textId="3F91267C" w:rsidR="00A2057D" w:rsidRDefault="0068775E" w:rsidP="00A2057D">
            <w:pPr>
              <w:spacing w:after="0" w:line="240" w:lineRule="auto"/>
              <w:rPr>
                <w:rFonts w:ascii="Arial" w:hAnsi="Arial" w:cs="Arial"/>
                <w:lang w:eastAsia="en-US"/>
              </w:rPr>
            </w:pPr>
            <w:r>
              <w:rPr>
                <w:rFonts w:ascii="Arial" w:hAnsi="Arial" w:cs="Arial"/>
                <w:lang w:eastAsia="en-US"/>
              </w:rPr>
              <w:t>L</w:t>
            </w:r>
            <w:r w:rsidR="00684805" w:rsidRPr="00684805">
              <w:rPr>
                <w:rFonts w:ascii="Arial" w:hAnsi="Arial" w:cs="Arial"/>
                <w:lang w:eastAsia="en-US"/>
              </w:rPr>
              <w:t>egal obligation</w:t>
            </w:r>
            <w:r>
              <w:rPr>
                <w:rFonts w:ascii="Arial" w:hAnsi="Arial" w:cs="Arial"/>
                <w:lang w:eastAsia="en-US"/>
              </w:rPr>
              <w:t>/right</w:t>
            </w:r>
            <w:r w:rsidR="00684805" w:rsidRPr="00684805">
              <w:rPr>
                <w:rFonts w:ascii="Arial" w:hAnsi="Arial" w:cs="Arial"/>
                <w:lang w:eastAsia="en-US"/>
              </w:rPr>
              <w:t xml:space="preserve"> in </w:t>
            </w:r>
            <w:r w:rsidR="00684805">
              <w:rPr>
                <w:rFonts w:ascii="Arial" w:hAnsi="Arial" w:cs="Arial"/>
                <w:lang w:eastAsia="en-US"/>
              </w:rPr>
              <w:t>relation to</w:t>
            </w:r>
            <w:r w:rsidR="00684805" w:rsidRPr="00684805">
              <w:rPr>
                <w:rFonts w:ascii="Arial" w:hAnsi="Arial" w:cs="Arial"/>
                <w:lang w:eastAsia="en-US"/>
              </w:rPr>
              <w:t xml:space="preserve"> employment</w:t>
            </w:r>
          </w:p>
          <w:p w14:paraId="29AD45AC" w14:textId="77777777" w:rsidR="00684805" w:rsidRPr="008706EC" w:rsidRDefault="00684805" w:rsidP="00A2057D">
            <w:pPr>
              <w:spacing w:after="0" w:line="240" w:lineRule="auto"/>
              <w:rPr>
                <w:rFonts w:ascii="Arial" w:hAnsi="Arial" w:cs="Arial"/>
                <w:lang w:eastAsia="en-US"/>
              </w:rPr>
            </w:pPr>
          </w:p>
          <w:p w14:paraId="4B063A37" w14:textId="77777777" w:rsidR="00A2057D" w:rsidRDefault="00A2057D" w:rsidP="00A2057D">
            <w:pPr>
              <w:spacing w:after="0" w:line="240" w:lineRule="auto"/>
              <w:rPr>
                <w:rFonts w:ascii="Arial" w:hAnsi="Arial" w:cs="Arial"/>
                <w:lang w:eastAsia="en-US"/>
              </w:rPr>
            </w:pPr>
            <w:r w:rsidRPr="008706EC">
              <w:rPr>
                <w:rFonts w:ascii="Arial" w:hAnsi="Arial" w:cs="Arial"/>
                <w:lang w:eastAsia="en-US"/>
              </w:rPr>
              <w:t>Assessment of working capacity</w:t>
            </w:r>
          </w:p>
          <w:p w14:paraId="775690CD" w14:textId="77777777" w:rsidR="00684805" w:rsidRPr="008706EC" w:rsidRDefault="00684805" w:rsidP="00A2057D">
            <w:pPr>
              <w:spacing w:after="0" w:line="240" w:lineRule="auto"/>
              <w:rPr>
                <w:rFonts w:ascii="Arial" w:hAnsi="Arial" w:cs="Arial"/>
                <w:lang w:eastAsia="en-US"/>
              </w:rPr>
            </w:pPr>
          </w:p>
          <w:p w14:paraId="48F41B6F" w14:textId="124E82BA" w:rsidR="00A2057D" w:rsidRPr="008706EC" w:rsidRDefault="00A2057D" w:rsidP="002E40BA">
            <w:pPr>
              <w:spacing w:after="0" w:line="240" w:lineRule="auto"/>
              <w:rPr>
                <w:rFonts w:ascii="Arial" w:hAnsi="Arial" w:cs="Arial"/>
                <w:lang w:eastAsia="en-US"/>
              </w:rPr>
            </w:pPr>
            <w:r w:rsidRPr="008706EC">
              <w:rPr>
                <w:rFonts w:ascii="Arial" w:hAnsi="Arial" w:cs="Arial"/>
                <w:lang w:eastAsia="en-US"/>
              </w:rPr>
              <w:t xml:space="preserve">In exceptional circumstances, to protect your or someone else’s interests </w:t>
            </w:r>
            <w:r w:rsidR="002E40BA" w:rsidRPr="008706EC">
              <w:rPr>
                <w:rFonts w:ascii="Arial" w:hAnsi="Arial" w:cs="Arial"/>
                <w:lang w:eastAsia="en-US"/>
              </w:rPr>
              <w:t>where c</w:t>
            </w:r>
            <w:r w:rsidRPr="008706EC">
              <w:rPr>
                <w:rFonts w:ascii="Arial" w:hAnsi="Arial" w:cs="Arial"/>
                <w:lang w:eastAsia="en-US"/>
              </w:rPr>
              <w:t xml:space="preserve">onsent </w:t>
            </w:r>
            <w:r w:rsidR="002E40BA" w:rsidRPr="008706EC">
              <w:rPr>
                <w:rFonts w:ascii="Arial" w:hAnsi="Arial" w:cs="Arial"/>
                <w:lang w:eastAsia="en-US"/>
              </w:rPr>
              <w:t>cannot be given</w:t>
            </w:r>
          </w:p>
        </w:tc>
        <w:tc>
          <w:tcPr>
            <w:tcW w:w="1999" w:type="dxa"/>
          </w:tcPr>
          <w:p w14:paraId="4D3510E0" w14:textId="4C02BDEB" w:rsidR="00A2057D" w:rsidRPr="008706EC" w:rsidRDefault="00A2057D" w:rsidP="00A2057D">
            <w:pPr>
              <w:spacing w:after="0" w:line="240" w:lineRule="auto"/>
              <w:rPr>
                <w:rFonts w:ascii="Arial" w:hAnsi="Arial" w:cs="Arial"/>
                <w:lang w:eastAsia="en-US"/>
              </w:rPr>
            </w:pPr>
            <w:r w:rsidRPr="008706EC">
              <w:rPr>
                <w:rFonts w:ascii="Arial" w:hAnsi="Arial" w:cs="Arial"/>
              </w:rPr>
              <w:t>Decided on a case by case basis in accordance with the criteria set out in this Privacy Notice</w:t>
            </w:r>
          </w:p>
        </w:tc>
      </w:tr>
      <w:tr w:rsidR="00A2057D" w:rsidRPr="008706EC" w14:paraId="4CD81503" w14:textId="07D546D5" w:rsidTr="006B683D">
        <w:tc>
          <w:tcPr>
            <w:tcW w:w="2063" w:type="dxa"/>
          </w:tcPr>
          <w:p w14:paraId="794801BF" w14:textId="6D0EAF3E" w:rsidR="00A2057D" w:rsidRPr="008706EC" w:rsidRDefault="00A2057D" w:rsidP="00A2057D">
            <w:pPr>
              <w:spacing w:after="0" w:line="240" w:lineRule="auto"/>
              <w:rPr>
                <w:rFonts w:ascii="Arial" w:hAnsi="Arial" w:cs="Arial"/>
                <w:lang w:eastAsia="en-US"/>
              </w:rPr>
            </w:pPr>
            <w:r w:rsidRPr="007032BA">
              <w:rPr>
                <w:rFonts w:ascii="Arial" w:hAnsi="Arial" w:cs="Arial"/>
                <w:lang w:eastAsia="en-US"/>
              </w:rPr>
              <w:t xml:space="preserve">Family leave </w:t>
            </w:r>
            <w:r w:rsidRPr="00B07E94">
              <w:rPr>
                <w:rFonts w:ascii="Arial" w:hAnsi="Arial" w:cs="Arial"/>
                <w:lang w:eastAsia="en-US"/>
              </w:rPr>
              <w:t>(including maternity, paternity, adoption and shared parental leave, parental leave and time off for dependents</w:t>
            </w:r>
            <w:r w:rsidRPr="008706EC">
              <w:rPr>
                <w:rFonts w:ascii="Arial" w:hAnsi="Arial" w:cs="Arial"/>
                <w:lang w:eastAsia="en-US"/>
              </w:rPr>
              <w:t xml:space="preserve">) (which could include information about </w:t>
            </w:r>
            <w:r w:rsidR="00666C86">
              <w:rPr>
                <w:rFonts w:ascii="Arial" w:hAnsi="Arial" w:cs="Arial"/>
                <w:lang w:eastAsia="en-US"/>
              </w:rPr>
              <w:t>your health)</w:t>
            </w:r>
          </w:p>
        </w:tc>
        <w:tc>
          <w:tcPr>
            <w:tcW w:w="2025" w:type="dxa"/>
          </w:tcPr>
          <w:p w14:paraId="5A77F5C5"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Facilitating the taking of family related leave; payment of maternity, paternity, adoption and shared parental pay; managing absences and ensuring appropriate cover</w:t>
            </w:r>
          </w:p>
        </w:tc>
        <w:tc>
          <w:tcPr>
            <w:tcW w:w="2320" w:type="dxa"/>
          </w:tcPr>
          <w:p w14:paraId="471C6A4C"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Legal obligation</w:t>
            </w:r>
          </w:p>
          <w:p w14:paraId="2826B662"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Performance of the contract</w:t>
            </w:r>
          </w:p>
          <w:p w14:paraId="702FA018"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In our legitimate interest to manage absences and ensure appropriate cover</w:t>
            </w:r>
          </w:p>
        </w:tc>
        <w:tc>
          <w:tcPr>
            <w:tcW w:w="2220" w:type="dxa"/>
          </w:tcPr>
          <w:p w14:paraId="64A8791A" w14:textId="77777777" w:rsidR="0068775E" w:rsidRDefault="0068775E" w:rsidP="0068775E">
            <w:pPr>
              <w:spacing w:after="0" w:line="240" w:lineRule="auto"/>
              <w:rPr>
                <w:rFonts w:ascii="Arial" w:hAnsi="Arial" w:cs="Arial"/>
                <w:lang w:eastAsia="en-US"/>
              </w:rPr>
            </w:pPr>
            <w:r>
              <w:rPr>
                <w:rFonts w:ascii="Arial" w:hAnsi="Arial" w:cs="Arial"/>
                <w:lang w:eastAsia="en-US"/>
              </w:rPr>
              <w:t>L</w:t>
            </w:r>
            <w:r w:rsidRPr="00684805">
              <w:rPr>
                <w:rFonts w:ascii="Arial" w:hAnsi="Arial" w:cs="Arial"/>
                <w:lang w:eastAsia="en-US"/>
              </w:rPr>
              <w:t>egal obligation</w:t>
            </w:r>
            <w:r>
              <w:rPr>
                <w:rFonts w:ascii="Arial" w:hAnsi="Arial" w:cs="Arial"/>
                <w:lang w:eastAsia="en-US"/>
              </w:rPr>
              <w:t>/right</w:t>
            </w:r>
            <w:r w:rsidRPr="00684805">
              <w:rPr>
                <w:rFonts w:ascii="Arial" w:hAnsi="Arial" w:cs="Arial"/>
                <w:lang w:eastAsia="en-US"/>
              </w:rPr>
              <w:t xml:space="preserve"> in </w:t>
            </w:r>
            <w:r>
              <w:rPr>
                <w:rFonts w:ascii="Arial" w:hAnsi="Arial" w:cs="Arial"/>
                <w:lang w:eastAsia="en-US"/>
              </w:rPr>
              <w:t>relation to</w:t>
            </w:r>
            <w:r w:rsidRPr="00684805">
              <w:rPr>
                <w:rFonts w:ascii="Arial" w:hAnsi="Arial" w:cs="Arial"/>
                <w:lang w:eastAsia="en-US"/>
              </w:rPr>
              <w:t xml:space="preserve"> employment</w:t>
            </w:r>
          </w:p>
          <w:p w14:paraId="5D92C168" w14:textId="77777777" w:rsidR="00684805" w:rsidRPr="008706EC" w:rsidRDefault="00684805" w:rsidP="00A2057D">
            <w:pPr>
              <w:spacing w:after="0" w:line="240" w:lineRule="auto"/>
              <w:rPr>
                <w:rFonts w:ascii="Arial" w:hAnsi="Arial" w:cs="Arial"/>
                <w:lang w:eastAsia="en-US"/>
              </w:rPr>
            </w:pPr>
          </w:p>
          <w:p w14:paraId="0537E851"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Assessment of working capacity</w:t>
            </w:r>
          </w:p>
        </w:tc>
        <w:tc>
          <w:tcPr>
            <w:tcW w:w="1999" w:type="dxa"/>
          </w:tcPr>
          <w:p w14:paraId="1C0B0A9C" w14:textId="0937A375" w:rsidR="00A2057D" w:rsidRPr="008706EC" w:rsidRDefault="00A2057D" w:rsidP="00A2057D">
            <w:pPr>
              <w:spacing w:after="0" w:line="240" w:lineRule="auto"/>
              <w:rPr>
                <w:rFonts w:ascii="Arial" w:hAnsi="Arial" w:cs="Arial"/>
                <w:lang w:eastAsia="en-US"/>
              </w:rPr>
            </w:pPr>
            <w:r w:rsidRPr="008706EC">
              <w:rPr>
                <w:rFonts w:ascii="Arial" w:hAnsi="Arial" w:cs="Arial"/>
              </w:rPr>
              <w:t>During employment and up to 6 months after employment ends</w:t>
            </w:r>
          </w:p>
        </w:tc>
      </w:tr>
      <w:tr w:rsidR="00A2057D" w:rsidRPr="008706EC" w14:paraId="179ED582" w14:textId="6EA2C31C" w:rsidTr="006B683D">
        <w:tc>
          <w:tcPr>
            <w:tcW w:w="2063" w:type="dxa"/>
          </w:tcPr>
          <w:p w14:paraId="18AAE6AA" w14:textId="485CECBC" w:rsidR="00A2057D" w:rsidRPr="00B07E94" w:rsidRDefault="00A2057D" w:rsidP="00A2057D">
            <w:pPr>
              <w:spacing w:after="0" w:line="240" w:lineRule="auto"/>
              <w:rPr>
                <w:rFonts w:ascii="Arial" w:hAnsi="Arial" w:cs="Arial"/>
                <w:lang w:eastAsia="en-US"/>
              </w:rPr>
            </w:pPr>
            <w:r w:rsidRPr="007032BA">
              <w:rPr>
                <w:rFonts w:ascii="Arial" w:hAnsi="Arial" w:cs="Arial"/>
                <w:lang w:eastAsia="en-US"/>
              </w:rPr>
              <w:t>Trade union membership</w:t>
            </w:r>
          </w:p>
        </w:tc>
        <w:tc>
          <w:tcPr>
            <w:tcW w:w="2025" w:type="dxa"/>
          </w:tcPr>
          <w:p w14:paraId="6F5FC1AD" w14:textId="1111133E"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Payment of trade union subscriptions via payroll deductions; facilitating meetings with union representatives for collective bargaining purposes; compliance with legal obligations to allow time off for trade union activities, training, etc.</w:t>
            </w:r>
          </w:p>
        </w:tc>
        <w:tc>
          <w:tcPr>
            <w:tcW w:w="2320" w:type="dxa"/>
          </w:tcPr>
          <w:p w14:paraId="4795F359" w14:textId="571BDBC8"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Legal obligation</w:t>
            </w:r>
          </w:p>
          <w:p w14:paraId="5EA56D94" w14:textId="62CB7294"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In our legitimate interest to engage with trade union representatives and manage and facilitate time off, etc. for trade union representatives</w:t>
            </w:r>
          </w:p>
        </w:tc>
        <w:tc>
          <w:tcPr>
            <w:tcW w:w="2220" w:type="dxa"/>
          </w:tcPr>
          <w:p w14:paraId="0B69B537" w14:textId="7DF62BA8" w:rsidR="00A2057D" w:rsidRPr="008706EC" w:rsidRDefault="0068775E" w:rsidP="00A2057D">
            <w:pPr>
              <w:spacing w:after="0" w:line="240" w:lineRule="auto"/>
              <w:rPr>
                <w:rFonts w:ascii="Arial" w:hAnsi="Arial" w:cs="Arial"/>
                <w:lang w:eastAsia="en-US"/>
              </w:rPr>
            </w:pPr>
            <w:r>
              <w:rPr>
                <w:rFonts w:ascii="Arial" w:hAnsi="Arial" w:cs="Arial"/>
                <w:lang w:eastAsia="en-US"/>
              </w:rPr>
              <w:t>L</w:t>
            </w:r>
            <w:r w:rsidRPr="00684805">
              <w:rPr>
                <w:rFonts w:ascii="Arial" w:hAnsi="Arial" w:cs="Arial"/>
                <w:lang w:eastAsia="en-US"/>
              </w:rPr>
              <w:t>egal obligation</w:t>
            </w:r>
            <w:r>
              <w:rPr>
                <w:rFonts w:ascii="Arial" w:hAnsi="Arial" w:cs="Arial"/>
                <w:lang w:eastAsia="en-US"/>
              </w:rPr>
              <w:t>/right</w:t>
            </w:r>
            <w:r w:rsidRPr="00684805">
              <w:rPr>
                <w:rFonts w:ascii="Arial" w:hAnsi="Arial" w:cs="Arial"/>
                <w:lang w:eastAsia="en-US"/>
              </w:rPr>
              <w:t xml:space="preserve"> in </w:t>
            </w:r>
            <w:r>
              <w:rPr>
                <w:rFonts w:ascii="Arial" w:hAnsi="Arial" w:cs="Arial"/>
                <w:lang w:eastAsia="en-US"/>
              </w:rPr>
              <w:t>relation to</w:t>
            </w:r>
            <w:r w:rsidRPr="00684805">
              <w:rPr>
                <w:rFonts w:ascii="Arial" w:hAnsi="Arial" w:cs="Arial"/>
                <w:lang w:eastAsia="en-US"/>
              </w:rPr>
              <w:t xml:space="preserve"> employment</w:t>
            </w:r>
          </w:p>
          <w:p w14:paraId="7159A86A" w14:textId="77777777" w:rsidR="00A2057D" w:rsidRPr="008706EC" w:rsidRDefault="00A2057D" w:rsidP="00A2057D">
            <w:pPr>
              <w:spacing w:after="0" w:line="240" w:lineRule="auto"/>
              <w:rPr>
                <w:rFonts w:ascii="Arial" w:hAnsi="Arial" w:cs="Arial"/>
                <w:lang w:eastAsia="en-US"/>
              </w:rPr>
            </w:pPr>
          </w:p>
        </w:tc>
        <w:tc>
          <w:tcPr>
            <w:tcW w:w="1999" w:type="dxa"/>
          </w:tcPr>
          <w:p w14:paraId="7523EB1A" w14:textId="5B38D083" w:rsidR="00A2057D" w:rsidRPr="008706EC" w:rsidRDefault="00A2057D" w:rsidP="00A2057D">
            <w:pPr>
              <w:spacing w:after="0" w:line="240" w:lineRule="auto"/>
              <w:rPr>
                <w:rFonts w:ascii="Arial" w:hAnsi="Arial" w:cs="Arial"/>
                <w:lang w:eastAsia="en-US"/>
              </w:rPr>
            </w:pPr>
            <w:r w:rsidRPr="008706EC">
              <w:rPr>
                <w:rFonts w:ascii="Arial" w:hAnsi="Arial" w:cs="Arial"/>
              </w:rPr>
              <w:t>During employment and up to 6 months after employment ends</w:t>
            </w:r>
          </w:p>
        </w:tc>
      </w:tr>
      <w:tr w:rsidR="00A2057D" w:rsidRPr="008706EC" w14:paraId="2483D0D9" w14:textId="7DFF2DDE" w:rsidTr="006B683D">
        <w:tc>
          <w:tcPr>
            <w:tcW w:w="2063" w:type="dxa"/>
          </w:tcPr>
          <w:p w14:paraId="2D9261AC" w14:textId="77777777" w:rsidR="00A2057D" w:rsidRDefault="00A2057D" w:rsidP="00A2057D">
            <w:pPr>
              <w:spacing w:before="100" w:beforeAutospacing="1" w:after="100" w:afterAutospacing="1" w:line="276" w:lineRule="auto"/>
              <w:rPr>
                <w:rFonts w:ascii="Arial" w:hAnsi="Arial" w:cs="Arial"/>
                <w:lang w:eastAsia="en-US"/>
              </w:rPr>
            </w:pPr>
            <w:r w:rsidRPr="007032BA">
              <w:rPr>
                <w:rFonts w:ascii="Arial" w:hAnsi="Arial" w:cs="Arial"/>
                <w:lang w:eastAsia="en-US"/>
              </w:rPr>
              <w:t xml:space="preserve">Equal opportunities and diversity (which could include information about </w:t>
            </w:r>
            <w:r w:rsidRPr="00B07E94">
              <w:rPr>
                <w:rFonts w:ascii="Arial" w:hAnsi="Arial" w:cs="Arial"/>
                <w:lang w:eastAsia="en-US"/>
              </w:rPr>
              <w:t xml:space="preserve">your race or </w:t>
            </w:r>
            <w:r w:rsidRPr="008706EC">
              <w:rPr>
                <w:rFonts w:ascii="Arial" w:hAnsi="Arial" w:cs="Arial"/>
                <w:lang w:eastAsia="en-US"/>
              </w:rPr>
              <w:t>ethnicity, religious beliefs, sexual orientation</w:t>
            </w:r>
            <w:r w:rsidR="00292C72" w:rsidRPr="008706EC">
              <w:rPr>
                <w:rFonts w:ascii="Arial" w:hAnsi="Arial" w:cs="Arial"/>
                <w:lang w:eastAsia="en-US"/>
              </w:rPr>
              <w:t xml:space="preserve">, </w:t>
            </w:r>
            <w:r w:rsidR="00773F3E" w:rsidRPr="008706EC">
              <w:rPr>
                <w:rFonts w:ascii="Arial" w:hAnsi="Arial" w:cs="Arial"/>
                <w:lang w:eastAsia="en-US"/>
              </w:rPr>
              <w:t xml:space="preserve">or </w:t>
            </w:r>
            <w:r w:rsidR="00292C72" w:rsidRPr="008706EC">
              <w:rPr>
                <w:rFonts w:ascii="Arial" w:hAnsi="Arial" w:cs="Arial"/>
                <w:lang w:eastAsia="en-US"/>
              </w:rPr>
              <w:t>health</w:t>
            </w:r>
            <w:r w:rsidRPr="008706EC">
              <w:rPr>
                <w:rFonts w:ascii="Arial" w:hAnsi="Arial" w:cs="Arial"/>
                <w:lang w:eastAsia="en-US"/>
              </w:rPr>
              <w:t xml:space="preserve">). </w:t>
            </w:r>
          </w:p>
          <w:p w14:paraId="0D6E3F87" w14:textId="77777777" w:rsidR="0055280A" w:rsidRDefault="0055280A" w:rsidP="00A2057D">
            <w:pPr>
              <w:spacing w:before="100" w:beforeAutospacing="1" w:after="100" w:afterAutospacing="1" w:line="276" w:lineRule="auto"/>
              <w:rPr>
                <w:rFonts w:ascii="Arial" w:hAnsi="Arial" w:cs="Arial"/>
                <w:lang w:eastAsia="en-US"/>
              </w:rPr>
            </w:pPr>
          </w:p>
          <w:p w14:paraId="43719E63" w14:textId="5741ABF2" w:rsidR="0055280A" w:rsidRPr="008706EC" w:rsidRDefault="0055280A" w:rsidP="00A2057D">
            <w:pPr>
              <w:spacing w:before="100" w:beforeAutospacing="1" w:after="100" w:afterAutospacing="1" w:line="276" w:lineRule="auto"/>
              <w:rPr>
                <w:rFonts w:ascii="Arial" w:hAnsi="Arial" w:cs="Arial"/>
                <w:lang w:eastAsia="en-US"/>
              </w:rPr>
            </w:pPr>
          </w:p>
        </w:tc>
        <w:tc>
          <w:tcPr>
            <w:tcW w:w="2025" w:type="dxa"/>
          </w:tcPr>
          <w:p w14:paraId="78D624B6"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 xml:space="preserve">To monitor equality of opportunity and diversity in our organisation, comply with company policies </w:t>
            </w:r>
          </w:p>
        </w:tc>
        <w:tc>
          <w:tcPr>
            <w:tcW w:w="2320" w:type="dxa"/>
          </w:tcPr>
          <w:p w14:paraId="4A4B57C6"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In our legitimate interest to understand how our organisation is doing with regard to diversity and equal opportunities</w:t>
            </w:r>
          </w:p>
        </w:tc>
        <w:tc>
          <w:tcPr>
            <w:tcW w:w="2220" w:type="dxa"/>
          </w:tcPr>
          <w:p w14:paraId="477311EF" w14:textId="77777777" w:rsidR="00A2057D" w:rsidRPr="008706EC" w:rsidDel="00D7702B" w:rsidRDefault="00A2057D" w:rsidP="00A2057D">
            <w:pPr>
              <w:spacing w:after="0" w:line="240" w:lineRule="auto"/>
              <w:rPr>
                <w:rFonts w:ascii="Arial" w:hAnsi="Arial" w:cs="Arial"/>
                <w:lang w:eastAsia="en-US"/>
              </w:rPr>
            </w:pPr>
            <w:r w:rsidRPr="008706EC">
              <w:rPr>
                <w:rFonts w:ascii="Arial" w:hAnsi="Arial" w:cs="Arial"/>
                <w:lang w:eastAsia="en-US"/>
              </w:rPr>
              <w:t>Public interest in monitoring equal opportunities within the workforce</w:t>
            </w:r>
          </w:p>
        </w:tc>
        <w:tc>
          <w:tcPr>
            <w:tcW w:w="1999" w:type="dxa"/>
          </w:tcPr>
          <w:p w14:paraId="418F8D5E" w14:textId="5EF8B8B9" w:rsidR="00A2057D" w:rsidRPr="008706EC" w:rsidRDefault="00A2057D" w:rsidP="00A2057D">
            <w:pPr>
              <w:spacing w:after="0" w:line="240" w:lineRule="auto"/>
              <w:rPr>
                <w:rFonts w:ascii="Arial" w:hAnsi="Arial" w:cs="Arial"/>
                <w:lang w:eastAsia="en-US"/>
              </w:rPr>
            </w:pPr>
            <w:r w:rsidRPr="008706EC">
              <w:rPr>
                <w:rFonts w:ascii="Arial" w:hAnsi="Arial" w:cs="Arial"/>
              </w:rPr>
              <w:t xml:space="preserve">During employment and up to 6 months after employment ends  </w:t>
            </w:r>
          </w:p>
        </w:tc>
      </w:tr>
      <w:tr w:rsidR="00A2057D" w:rsidRPr="008706EC" w14:paraId="54A406D8" w14:textId="3CAD1E24" w:rsidTr="006B683D">
        <w:tc>
          <w:tcPr>
            <w:tcW w:w="2063" w:type="dxa"/>
          </w:tcPr>
          <w:p w14:paraId="25778A33" w14:textId="2D9CBC47" w:rsidR="00A2057D" w:rsidRPr="00B07E94" w:rsidRDefault="00A2057D" w:rsidP="00A2057D">
            <w:pPr>
              <w:spacing w:after="0" w:line="240" w:lineRule="auto"/>
              <w:rPr>
                <w:rFonts w:ascii="Arial" w:hAnsi="Arial" w:cs="Arial"/>
                <w:highlight w:val="yellow"/>
                <w:lang w:eastAsia="en-US"/>
              </w:rPr>
            </w:pPr>
            <w:r w:rsidRPr="007032BA">
              <w:rPr>
                <w:rFonts w:ascii="Arial" w:hAnsi="Arial" w:cs="Arial"/>
                <w:lang w:eastAsia="en-US"/>
              </w:rPr>
              <w:lastRenderedPageBreak/>
              <w:t>Criminal convictions</w:t>
            </w:r>
            <w:r w:rsidR="00EA519D" w:rsidRPr="00B07E94">
              <w:rPr>
                <w:rFonts w:ascii="Arial" w:hAnsi="Arial" w:cs="Arial"/>
                <w:lang w:eastAsia="en-US"/>
              </w:rPr>
              <w:t>/ offences</w:t>
            </w:r>
          </w:p>
        </w:tc>
        <w:tc>
          <w:tcPr>
            <w:tcW w:w="2025" w:type="dxa"/>
          </w:tcPr>
          <w:p w14:paraId="75FD8B15" w14:textId="7021B9F8" w:rsidR="00A2057D" w:rsidRPr="008706EC" w:rsidRDefault="00A2057D" w:rsidP="00A2057D">
            <w:pPr>
              <w:spacing w:after="0" w:line="240" w:lineRule="auto"/>
              <w:rPr>
                <w:rFonts w:ascii="Arial" w:hAnsi="Arial" w:cs="Arial"/>
              </w:rPr>
            </w:pPr>
            <w:r w:rsidRPr="008706EC">
              <w:rPr>
                <w:rFonts w:ascii="Arial" w:hAnsi="Arial" w:cs="Arial"/>
              </w:rPr>
              <w:t xml:space="preserve">When you are working for us, if a criminal conviction comes to light, to investigate and assess the impact, if any, on your continued employment </w:t>
            </w:r>
          </w:p>
        </w:tc>
        <w:tc>
          <w:tcPr>
            <w:tcW w:w="2320" w:type="dxa"/>
          </w:tcPr>
          <w:p w14:paraId="1ACDAC8D"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Legal obligations</w:t>
            </w:r>
          </w:p>
          <w:p w14:paraId="5F6163E1"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Performance of the contract</w:t>
            </w:r>
          </w:p>
          <w:p w14:paraId="36419398" w14:textId="77777777" w:rsidR="00A2057D" w:rsidRPr="008706EC" w:rsidRDefault="00A2057D" w:rsidP="00A2057D">
            <w:pPr>
              <w:spacing w:after="0" w:line="240" w:lineRule="auto"/>
              <w:rPr>
                <w:rFonts w:ascii="Arial" w:hAnsi="Arial" w:cs="Arial"/>
                <w:highlight w:val="yellow"/>
                <w:lang w:eastAsia="en-US"/>
              </w:rPr>
            </w:pPr>
            <w:r w:rsidRPr="008706EC">
              <w:rPr>
                <w:rFonts w:ascii="Arial" w:hAnsi="Arial" w:cs="Arial"/>
                <w:lang w:eastAsia="en-US"/>
              </w:rPr>
              <w:t>In our legitimate interest to determine whether to employ individuals with criminal convictions in particular roles</w:t>
            </w:r>
          </w:p>
        </w:tc>
        <w:tc>
          <w:tcPr>
            <w:tcW w:w="2220" w:type="dxa"/>
          </w:tcPr>
          <w:p w14:paraId="0CC7F46E"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You have manifestly made the information public</w:t>
            </w:r>
          </w:p>
          <w:p w14:paraId="6DF8DB01" w14:textId="77777777" w:rsidR="00A2057D" w:rsidRPr="008706EC" w:rsidRDefault="00A2057D" w:rsidP="00A2057D">
            <w:pPr>
              <w:spacing w:after="0" w:line="240" w:lineRule="auto"/>
              <w:rPr>
                <w:rFonts w:ascii="Arial" w:hAnsi="Arial" w:cs="Arial"/>
                <w:lang w:eastAsia="en-US"/>
              </w:rPr>
            </w:pPr>
            <w:r w:rsidRPr="008706EC">
              <w:rPr>
                <w:rFonts w:ascii="Arial" w:hAnsi="Arial" w:cs="Arial"/>
                <w:lang w:eastAsia="en-US"/>
              </w:rPr>
              <w:t>Establishing, exercising or defending legal claims</w:t>
            </w:r>
          </w:p>
          <w:p w14:paraId="7EF6944B" w14:textId="3B69F60A" w:rsidR="00A2057D" w:rsidRPr="005534A3" w:rsidRDefault="00E62FC4" w:rsidP="00A2057D">
            <w:pPr>
              <w:spacing w:after="0" w:line="240" w:lineRule="auto"/>
              <w:rPr>
                <w:rFonts w:ascii="Arial" w:hAnsi="Arial" w:cs="Arial"/>
                <w:lang w:eastAsia="en-US"/>
              </w:rPr>
            </w:pPr>
            <w:r w:rsidRPr="008706EC">
              <w:rPr>
                <w:rFonts w:ascii="Arial" w:hAnsi="Arial" w:cs="Arial"/>
                <w:lang w:eastAsia="en-US"/>
              </w:rPr>
              <w:t>Public interest in detecting or preventing unlawful acts</w:t>
            </w:r>
          </w:p>
        </w:tc>
        <w:tc>
          <w:tcPr>
            <w:tcW w:w="1999" w:type="dxa"/>
          </w:tcPr>
          <w:p w14:paraId="586A1EB2" w14:textId="55F12D94" w:rsidR="00A2057D" w:rsidRPr="008706EC" w:rsidRDefault="00A2057D" w:rsidP="00A2057D">
            <w:pPr>
              <w:spacing w:after="0" w:line="240" w:lineRule="auto"/>
              <w:rPr>
                <w:rFonts w:ascii="Arial" w:hAnsi="Arial" w:cs="Arial"/>
                <w:lang w:eastAsia="en-US"/>
              </w:rPr>
            </w:pPr>
            <w:r w:rsidRPr="008706EC">
              <w:rPr>
                <w:rFonts w:ascii="Arial" w:hAnsi="Arial" w:cs="Arial"/>
              </w:rPr>
              <w:t>Decided on a case by case basis in accordance with the criteria set out in this Privacy Notice</w:t>
            </w:r>
          </w:p>
        </w:tc>
      </w:tr>
    </w:tbl>
    <w:p w14:paraId="33A76137" w14:textId="77777777" w:rsidR="00A83874" w:rsidRPr="007032BA" w:rsidRDefault="00A83874" w:rsidP="00834D53">
      <w:pPr>
        <w:widowControl w:val="0"/>
        <w:autoSpaceDE w:val="0"/>
        <w:autoSpaceDN w:val="0"/>
        <w:adjustRightInd w:val="0"/>
        <w:spacing w:after="0" w:line="276" w:lineRule="auto"/>
        <w:rPr>
          <w:rFonts w:ascii="Arial" w:hAnsi="Arial" w:cs="Arial"/>
          <w:b/>
          <w:bCs/>
          <w:color w:val="000000"/>
          <w:sz w:val="28"/>
          <w:szCs w:val="28"/>
        </w:rPr>
      </w:pPr>
    </w:p>
    <w:p w14:paraId="37493F2B" w14:textId="0A619A10" w:rsidR="00EF5134" w:rsidRPr="008706EC" w:rsidRDefault="00714CED" w:rsidP="00A21996">
      <w:pPr>
        <w:widowControl w:val="0"/>
        <w:autoSpaceDE w:val="0"/>
        <w:autoSpaceDN w:val="0"/>
        <w:adjustRightInd w:val="0"/>
        <w:spacing w:after="0" w:line="276" w:lineRule="auto"/>
        <w:rPr>
          <w:rFonts w:ascii="Arial" w:hAnsi="Arial" w:cs="Arial"/>
          <w:bCs/>
          <w:color w:val="000000"/>
        </w:rPr>
      </w:pPr>
      <w:r w:rsidRPr="00B07E94">
        <w:rPr>
          <w:rFonts w:ascii="Arial" w:hAnsi="Arial" w:cs="Arial"/>
          <w:b/>
          <w:bCs/>
          <w:color w:val="000000"/>
          <w:sz w:val="24"/>
          <w:szCs w:val="24"/>
        </w:rPr>
        <w:t xml:space="preserve">More information about how we share </w:t>
      </w:r>
      <w:r w:rsidR="00BE7932" w:rsidRPr="00B07E94">
        <w:rPr>
          <w:rFonts w:ascii="Arial" w:hAnsi="Arial" w:cs="Arial"/>
          <w:b/>
          <w:bCs/>
          <w:color w:val="000000"/>
          <w:sz w:val="24"/>
          <w:szCs w:val="24"/>
        </w:rPr>
        <w:t>your personal data</w:t>
      </w:r>
    </w:p>
    <w:p w14:paraId="10091357" w14:textId="77777777" w:rsidR="00BE7932" w:rsidRPr="008706EC" w:rsidRDefault="00BE7932" w:rsidP="00834D53">
      <w:pPr>
        <w:widowControl w:val="0"/>
        <w:autoSpaceDE w:val="0"/>
        <w:autoSpaceDN w:val="0"/>
        <w:adjustRightInd w:val="0"/>
        <w:spacing w:after="0" w:line="276" w:lineRule="auto"/>
        <w:rPr>
          <w:rFonts w:ascii="Arial" w:hAnsi="Arial" w:cs="Arial"/>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599"/>
        <w:gridCol w:w="2465"/>
        <w:gridCol w:w="2507"/>
      </w:tblGrid>
      <w:tr w:rsidR="008A0A21" w:rsidRPr="008706EC" w14:paraId="23D42B76" w14:textId="77777777" w:rsidTr="00607566">
        <w:tc>
          <w:tcPr>
            <w:tcW w:w="2499" w:type="dxa"/>
          </w:tcPr>
          <w:p w14:paraId="4737A55B" w14:textId="77777777" w:rsidR="008A0A21" w:rsidRPr="008706EC" w:rsidRDefault="008A0A21" w:rsidP="000F0D54">
            <w:pPr>
              <w:widowControl w:val="0"/>
              <w:autoSpaceDE w:val="0"/>
              <w:autoSpaceDN w:val="0"/>
              <w:adjustRightInd w:val="0"/>
              <w:spacing w:after="0" w:line="276" w:lineRule="auto"/>
              <w:rPr>
                <w:rFonts w:ascii="Arial" w:hAnsi="Arial" w:cs="Arial"/>
                <w:b/>
                <w:bCs/>
                <w:color w:val="000000"/>
                <w:lang w:eastAsia="en-US"/>
              </w:rPr>
            </w:pPr>
            <w:r w:rsidRPr="008706EC">
              <w:rPr>
                <w:rFonts w:ascii="Arial" w:hAnsi="Arial" w:cs="Arial"/>
                <w:b/>
                <w:bCs/>
                <w:color w:val="000000"/>
                <w:lang w:eastAsia="en-US"/>
              </w:rPr>
              <w:t>Who we share your personal data with</w:t>
            </w:r>
          </w:p>
        </w:tc>
        <w:tc>
          <w:tcPr>
            <w:tcW w:w="2599" w:type="dxa"/>
          </w:tcPr>
          <w:p w14:paraId="3CCF691A" w14:textId="299A3349" w:rsidR="008A0A21" w:rsidRPr="008706EC" w:rsidRDefault="008A0A21" w:rsidP="008A0A21">
            <w:pPr>
              <w:widowControl w:val="0"/>
              <w:autoSpaceDE w:val="0"/>
              <w:autoSpaceDN w:val="0"/>
              <w:adjustRightInd w:val="0"/>
              <w:spacing w:after="0" w:line="276" w:lineRule="auto"/>
              <w:rPr>
                <w:rFonts w:ascii="Arial" w:hAnsi="Arial" w:cs="Arial"/>
                <w:b/>
                <w:bCs/>
                <w:color w:val="000000"/>
                <w:lang w:eastAsia="en-US"/>
              </w:rPr>
            </w:pPr>
            <w:r w:rsidRPr="008706EC">
              <w:rPr>
                <w:rFonts w:ascii="Arial" w:hAnsi="Arial" w:cs="Arial"/>
                <w:b/>
                <w:bCs/>
                <w:color w:val="000000"/>
                <w:lang w:eastAsia="en-US"/>
              </w:rPr>
              <w:t xml:space="preserve">What data we share </w:t>
            </w:r>
          </w:p>
        </w:tc>
        <w:tc>
          <w:tcPr>
            <w:tcW w:w="2465" w:type="dxa"/>
          </w:tcPr>
          <w:p w14:paraId="5B1ACA87" w14:textId="3D776CEA" w:rsidR="008A0A21" w:rsidRPr="008706EC" w:rsidRDefault="008A0A21" w:rsidP="00DD2700">
            <w:pPr>
              <w:widowControl w:val="0"/>
              <w:autoSpaceDE w:val="0"/>
              <w:autoSpaceDN w:val="0"/>
              <w:adjustRightInd w:val="0"/>
              <w:spacing w:after="0" w:line="276" w:lineRule="auto"/>
              <w:rPr>
                <w:rFonts w:ascii="Arial" w:hAnsi="Arial" w:cs="Arial"/>
                <w:b/>
                <w:bCs/>
                <w:color w:val="000000"/>
                <w:lang w:eastAsia="en-US"/>
              </w:rPr>
            </w:pPr>
            <w:r w:rsidRPr="008706EC">
              <w:rPr>
                <w:rFonts w:ascii="Arial" w:hAnsi="Arial" w:cs="Arial"/>
                <w:b/>
                <w:bCs/>
                <w:color w:val="000000"/>
                <w:lang w:eastAsia="en-US"/>
              </w:rPr>
              <w:t>Why we share it</w:t>
            </w:r>
          </w:p>
        </w:tc>
        <w:tc>
          <w:tcPr>
            <w:tcW w:w="2507" w:type="dxa"/>
          </w:tcPr>
          <w:p w14:paraId="7BFFEA80" w14:textId="36C5BE1A" w:rsidR="008A0A21" w:rsidRPr="008706EC" w:rsidRDefault="008A0A21" w:rsidP="00DD2700">
            <w:pPr>
              <w:widowControl w:val="0"/>
              <w:autoSpaceDE w:val="0"/>
              <w:autoSpaceDN w:val="0"/>
              <w:adjustRightInd w:val="0"/>
              <w:spacing w:after="0" w:line="276" w:lineRule="auto"/>
              <w:rPr>
                <w:rFonts w:ascii="Arial" w:hAnsi="Arial" w:cs="Arial"/>
                <w:b/>
                <w:bCs/>
                <w:color w:val="000000"/>
                <w:lang w:eastAsia="en-US"/>
              </w:rPr>
            </w:pPr>
            <w:r w:rsidRPr="008706EC">
              <w:rPr>
                <w:rFonts w:ascii="Arial" w:hAnsi="Arial" w:cs="Arial"/>
                <w:b/>
                <w:bCs/>
                <w:color w:val="000000"/>
                <w:lang w:eastAsia="en-US"/>
              </w:rPr>
              <w:t xml:space="preserve">Legal ground </w:t>
            </w:r>
          </w:p>
        </w:tc>
      </w:tr>
      <w:tr w:rsidR="008A0A21" w:rsidRPr="008706EC" w14:paraId="4A8BF410" w14:textId="77777777" w:rsidTr="00607566">
        <w:tc>
          <w:tcPr>
            <w:tcW w:w="2499" w:type="dxa"/>
          </w:tcPr>
          <w:p w14:paraId="7653310D" w14:textId="0500847F" w:rsidR="008A0A21" w:rsidRPr="00B4460F" w:rsidRDefault="009220B2" w:rsidP="00834D53">
            <w:pPr>
              <w:widowControl w:val="0"/>
              <w:autoSpaceDE w:val="0"/>
              <w:autoSpaceDN w:val="0"/>
              <w:adjustRightInd w:val="0"/>
              <w:spacing w:after="0" w:line="276" w:lineRule="auto"/>
              <w:rPr>
                <w:rFonts w:ascii="Arial" w:hAnsi="Arial" w:cs="Arial"/>
                <w:bCs/>
                <w:color w:val="000000"/>
                <w:lang w:eastAsia="en-US"/>
              </w:rPr>
            </w:pPr>
            <w:r>
              <w:rPr>
                <w:rFonts w:ascii="Arial" w:hAnsi="Arial" w:cs="Arial"/>
                <w:bCs/>
                <w:color w:val="000000"/>
                <w:lang w:eastAsia="en-US"/>
              </w:rPr>
              <w:t xml:space="preserve">We share data with </w:t>
            </w:r>
            <w:r w:rsidR="00A448F1">
              <w:rPr>
                <w:rFonts w:ascii="Arial" w:hAnsi="Arial" w:cs="Arial"/>
                <w:bCs/>
                <w:color w:val="000000"/>
                <w:lang w:eastAsia="en-US"/>
              </w:rPr>
              <w:t>Pensions Administrator</w:t>
            </w:r>
            <w:r>
              <w:rPr>
                <w:rFonts w:ascii="Arial" w:hAnsi="Arial" w:cs="Arial"/>
                <w:bCs/>
                <w:color w:val="000000"/>
                <w:lang w:eastAsia="en-US"/>
              </w:rPr>
              <w:t xml:space="preserve">, Health Insurance provider, </w:t>
            </w:r>
            <w:r w:rsidR="000D4651">
              <w:rPr>
                <w:rFonts w:ascii="Arial" w:hAnsi="Arial" w:cs="Arial"/>
                <w:bCs/>
                <w:color w:val="000000"/>
                <w:lang w:eastAsia="en-US"/>
              </w:rPr>
              <w:t>Health Cash Plan provider</w:t>
            </w:r>
            <w:r w:rsidR="000B2497">
              <w:rPr>
                <w:rFonts w:ascii="Arial" w:hAnsi="Arial" w:cs="Arial"/>
                <w:bCs/>
                <w:color w:val="000000"/>
                <w:lang w:eastAsia="en-US"/>
              </w:rPr>
              <w:t>.</w:t>
            </w:r>
          </w:p>
          <w:p w14:paraId="708DC192" w14:textId="77777777" w:rsidR="008A0A21" w:rsidRPr="00B4460F" w:rsidRDefault="008A0A21" w:rsidP="00834D53">
            <w:pPr>
              <w:rPr>
                <w:rFonts w:ascii="Arial" w:hAnsi="Arial" w:cs="Arial"/>
              </w:rPr>
            </w:pPr>
          </w:p>
        </w:tc>
        <w:tc>
          <w:tcPr>
            <w:tcW w:w="2599" w:type="dxa"/>
          </w:tcPr>
          <w:p w14:paraId="2B8D2B84" w14:textId="77777777" w:rsidR="009213DB" w:rsidRPr="008706EC" w:rsidRDefault="009213DB" w:rsidP="009213DB">
            <w:pPr>
              <w:widowControl w:val="0"/>
              <w:autoSpaceDE w:val="0"/>
              <w:autoSpaceDN w:val="0"/>
              <w:adjustRightInd w:val="0"/>
              <w:spacing w:after="0" w:line="276" w:lineRule="auto"/>
              <w:rPr>
                <w:rFonts w:ascii="Arial" w:hAnsi="Arial" w:cs="Arial"/>
                <w:bCs/>
                <w:color w:val="000000"/>
                <w:lang w:eastAsia="en-US"/>
              </w:rPr>
            </w:pPr>
            <w:r w:rsidRPr="00B07E94">
              <w:rPr>
                <w:rFonts w:ascii="Arial" w:hAnsi="Arial" w:cs="Arial"/>
                <w:bCs/>
                <w:color w:val="000000"/>
                <w:lang w:eastAsia="en-US"/>
              </w:rPr>
              <w:t>Any of your personal data that is relevant</w:t>
            </w:r>
          </w:p>
          <w:p w14:paraId="61CB2FB5" w14:textId="77777777" w:rsidR="009213DB" w:rsidRPr="008706EC" w:rsidRDefault="009213DB" w:rsidP="009213DB">
            <w:pPr>
              <w:widowControl w:val="0"/>
              <w:autoSpaceDE w:val="0"/>
              <w:autoSpaceDN w:val="0"/>
              <w:adjustRightInd w:val="0"/>
              <w:spacing w:after="0" w:line="276" w:lineRule="auto"/>
              <w:rPr>
                <w:rFonts w:ascii="Arial" w:hAnsi="Arial" w:cs="Arial"/>
                <w:bCs/>
                <w:color w:val="000000"/>
                <w:lang w:eastAsia="en-US"/>
              </w:rPr>
            </w:pPr>
          </w:p>
          <w:p w14:paraId="28B5307F" w14:textId="75B4938B" w:rsidR="008A0A21" w:rsidRPr="00B4460F" w:rsidRDefault="008A0A21" w:rsidP="009213DB">
            <w:pPr>
              <w:widowControl w:val="0"/>
              <w:autoSpaceDE w:val="0"/>
              <w:autoSpaceDN w:val="0"/>
              <w:adjustRightInd w:val="0"/>
              <w:spacing w:after="0" w:line="276" w:lineRule="auto"/>
              <w:rPr>
                <w:rFonts w:ascii="Arial" w:hAnsi="Arial" w:cs="Arial"/>
                <w:bCs/>
                <w:color w:val="000000"/>
                <w:lang w:eastAsia="en-US"/>
              </w:rPr>
            </w:pPr>
          </w:p>
        </w:tc>
        <w:tc>
          <w:tcPr>
            <w:tcW w:w="2465" w:type="dxa"/>
          </w:tcPr>
          <w:p w14:paraId="3C2AA220" w14:textId="0F57FF92" w:rsidR="008A0A21" w:rsidRPr="00B4460F" w:rsidRDefault="008A0A21" w:rsidP="00834D53">
            <w:pPr>
              <w:widowControl w:val="0"/>
              <w:autoSpaceDE w:val="0"/>
              <w:autoSpaceDN w:val="0"/>
              <w:adjustRightInd w:val="0"/>
              <w:spacing w:after="0" w:line="276" w:lineRule="auto"/>
              <w:rPr>
                <w:rFonts w:ascii="Arial" w:hAnsi="Arial" w:cs="Arial"/>
                <w:bCs/>
                <w:color w:val="000000"/>
                <w:lang w:eastAsia="en-US"/>
              </w:rPr>
            </w:pPr>
            <w:r w:rsidRPr="00B4460F">
              <w:rPr>
                <w:rFonts w:ascii="Arial" w:hAnsi="Arial" w:cs="Arial"/>
                <w:bCs/>
                <w:color w:val="000000"/>
                <w:lang w:eastAsia="en-US"/>
              </w:rPr>
              <w:t xml:space="preserve">To provide and </w:t>
            </w:r>
            <w:r w:rsidR="000B2497">
              <w:rPr>
                <w:rFonts w:ascii="Arial" w:hAnsi="Arial" w:cs="Arial"/>
                <w:bCs/>
                <w:color w:val="000000"/>
                <w:lang w:eastAsia="en-US"/>
              </w:rPr>
              <w:t>a</w:t>
            </w:r>
            <w:r w:rsidRPr="00B4460F">
              <w:rPr>
                <w:rFonts w:ascii="Arial" w:hAnsi="Arial" w:cs="Arial"/>
                <w:bCs/>
                <w:color w:val="000000"/>
                <w:lang w:eastAsia="en-US"/>
              </w:rPr>
              <w:t>dminister pension</w:t>
            </w:r>
            <w:r w:rsidR="000B2497">
              <w:rPr>
                <w:rFonts w:ascii="Arial" w:hAnsi="Arial" w:cs="Arial"/>
                <w:bCs/>
                <w:color w:val="000000"/>
                <w:lang w:eastAsia="en-US"/>
              </w:rPr>
              <w:t xml:space="preserve"> and </w:t>
            </w:r>
            <w:r w:rsidR="00B87001">
              <w:rPr>
                <w:rFonts w:ascii="Arial" w:hAnsi="Arial" w:cs="Arial"/>
                <w:bCs/>
                <w:color w:val="000000"/>
                <w:lang w:eastAsia="en-US"/>
              </w:rPr>
              <w:t>benefits</w:t>
            </w:r>
            <w:r w:rsidR="000B2497">
              <w:rPr>
                <w:rFonts w:ascii="Arial" w:hAnsi="Arial" w:cs="Arial"/>
                <w:bCs/>
                <w:color w:val="000000"/>
                <w:lang w:eastAsia="en-US"/>
              </w:rPr>
              <w:t>.</w:t>
            </w:r>
          </w:p>
        </w:tc>
        <w:tc>
          <w:tcPr>
            <w:tcW w:w="2507" w:type="dxa"/>
          </w:tcPr>
          <w:p w14:paraId="3BCB9666" w14:textId="77777777" w:rsidR="008A0A21" w:rsidRPr="00B4460F" w:rsidRDefault="008A0A21" w:rsidP="00834D53">
            <w:pPr>
              <w:widowControl w:val="0"/>
              <w:autoSpaceDE w:val="0"/>
              <w:autoSpaceDN w:val="0"/>
              <w:adjustRightInd w:val="0"/>
              <w:spacing w:after="0" w:line="276" w:lineRule="auto"/>
              <w:rPr>
                <w:rFonts w:ascii="Arial" w:hAnsi="Arial" w:cs="Arial"/>
                <w:bCs/>
                <w:color w:val="000000"/>
                <w:lang w:eastAsia="en-US"/>
              </w:rPr>
            </w:pPr>
            <w:r w:rsidRPr="00B4460F">
              <w:rPr>
                <w:rFonts w:ascii="Arial" w:hAnsi="Arial" w:cs="Arial"/>
                <w:bCs/>
                <w:color w:val="000000"/>
                <w:lang w:eastAsia="en-US"/>
              </w:rPr>
              <w:t>Performance of contract</w:t>
            </w:r>
          </w:p>
          <w:p w14:paraId="0C5596EF" w14:textId="4D0E782F" w:rsidR="008A0A21" w:rsidRPr="00B4460F" w:rsidRDefault="008A0A21" w:rsidP="00834D53">
            <w:pPr>
              <w:widowControl w:val="0"/>
              <w:autoSpaceDE w:val="0"/>
              <w:autoSpaceDN w:val="0"/>
              <w:adjustRightInd w:val="0"/>
              <w:spacing w:after="0" w:line="276" w:lineRule="auto"/>
              <w:rPr>
                <w:rFonts w:ascii="Arial" w:hAnsi="Arial" w:cs="Arial"/>
                <w:bCs/>
                <w:color w:val="000000"/>
                <w:lang w:eastAsia="en-US"/>
              </w:rPr>
            </w:pPr>
            <w:r w:rsidRPr="00B4460F">
              <w:rPr>
                <w:rFonts w:ascii="Arial" w:hAnsi="Arial" w:cs="Arial"/>
                <w:bCs/>
                <w:color w:val="000000"/>
                <w:lang w:eastAsia="en-US"/>
              </w:rPr>
              <w:t xml:space="preserve">In our legitimate interest to engage appropriate service providers to manage </w:t>
            </w:r>
            <w:r w:rsidR="00B87001">
              <w:rPr>
                <w:rFonts w:ascii="Arial" w:hAnsi="Arial" w:cs="Arial"/>
                <w:bCs/>
                <w:color w:val="000000"/>
                <w:lang w:eastAsia="en-US"/>
              </w:rPr>
              <w:t>pensions and benefits.</w:t>
            </w:r>
          </w:p>
        </w:tc>
      </w:tr>
      <w:tr w:rsidR="008A0A21" w:rsidRPr="008706EC" w14:paraId="4541FB2C" w14:textId="77777777" w:rsidTr="00607566">
        <w:tc>
          <w:tcPr>
            <w:tcW w:w="2499" w:type="dxa"/>
          </w:tcPr>
          <w:p w14:paraId="761EEE37" w14:textId="77777777" w:rsidR="008A0A21" w:rsidRPr="00B07E94" w:rsidRDefault="008A0A21" w:rsidP="00834D53">
            <w:pPr>
              <w:widowControl w:val="0"/>
              <w:autoSpaceDE w:val="0"/>
              <w:autoSpaceDN w:val="0"/>
              <w:adjustRightInd w:val="0"/>
              <w:spacing w:after="0" w:line="276" w:lineRule="auto"/>
              <w:rPr>
                <w:rFonts w:ascii="Arial" w:hAnsi="Arial" w:cs="Arial"/>
                <w:bCs/>
                <w:color w:val="000000"/>
                <w:lang w:eastAsia="en-US"/>
              </w:rPr>
            </w:pPr>
            <w:r w:rsidRPr="007032BA">
              <w:rPr>
                <w:rFonts w:ascii="Arial" w:hAnsi="Arial" w:cs="Arial"/>
                <w:bCs/>
                <w:color w:val="000000"/>
                <w:lang w:eastAsia="en-US"/>
              </w:rPr>
              <w:t>Our legal and other professional advisers appointed from time to time</w:t>
            </w:r>
          </w:p>
        </w:tc>
        <w:tc>
          <w:tcPr>
            <w:tcW w:w="2599" w:type="dxa"/>
          </w:tcPr>
          <w:p w14:paraId="382A4639" w14:textId="20FB8ABB"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r w:rsidRPr="00B07E94">
              <w:rPr>
                <w:rFonts w:ascii="Arial" w:hAnsi="Arial" w:cs="Arial"/>
                <w:bCs/>
                <w:color w:val="000000"/>
                <w:lang w:eastAsia="en-US"/>
              </w:rPr>
              <w:t>Any of your personal data that is relevant</w:t>
            </w:r>
          </w:p>
          <w:p w14:paraId="1BA59D1B" w14:textId="7CA19283"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p>
          <w:p w14:paraId="3B88E8A7" w14:textId="77777777"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p>
        </w:tc>
        <w:tc>
          <w:tcPr>
            <w:tcW w:w="2465" w:type="dxa"/>
          </w:tcPr>
          <w:p w14:paraId="2458070F" w14:textId="5D7EA366" w:rsidR="008A0A21" w:rsidRPr="008706EC" w:rsidRDefault="009565CF" w:rsidP="00834D53">
            <w:pPr>
              <w:widowControl w:val="0"/>
              <w:autoSpaceDE w:val="0"/>
              <w:autoSpaceDN w:val="0"/>
              <w:adjustRightInd w:val="0"/>
              <w:spacing w:after="0" w:line="276" w:lineRule="auto"/>
              <w:rPr>
                <w:rFonts w:ascii="Arial" w:hAnsi="Arial" w:cs="Arial"/>
                <w:bCs/>
                <w:color w:val="000000"/>
                <w:lang w:eastAsia="en-US"/>
              </w:rPr>
            </w:pPr>
            <w:r w:rsidRPr="008706EC">
              <w:rPr>
                <w:rFonts w:ascii="Arial" w:hAnsi="Arial" w:cs="Arial"/>
                <w:bCs/>
                <w:color w:val="000000"/>
                <w:lang w:eastAsia="en-US"/>
              </w:rPr>
              <w:t>To obtain legal or other professional advice about matters related to you or in the course of dealing with legal disputes with you or other Employees; to obtain advice on business management and planning, including accounting advice; to independently audit our accounts</w:t>
            </w:r>
          </w:p>
        </w:tc>
        <w:tc>
          <w:tcPr>
            <w:tcW w:w="2507" w:type="dxa"/>
          </w:tcPr>
          <w:p w14:paraId="0E523253" w14:textId="4A9A811D"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r w:rsidRPr="008706EC">
              <w:rPr>
                <w:rFonts w:ascii="Arial" w:hAnsi="Arial" w:cs="Arial"/>
                <w:bCs/>
                <w:color w:val="000000"/>
                <w:lang w:eastAsia="en-US"/>
              </w:rPr>
              <w:t>Legal obligation</w:t>
            </w:r>
          </w:p>
          <w:p w14:paraId="026163F6" w14:textId="77777777"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r w:rsidRPr="008706EC">
              <w:rPr>
                <w:rFonts w:ascii="Arial" w:hAnsi="Arial" w:cs="Arial"/>
                <w:bCs/>
                <w:color w:val="000000"/>
                <w:lang w:eastAsia="en-US"/>
              </w:rPr>
              <w:t>Performance of contract</w:t>
            </w:r>
          </w:p>
          <w:p w14:paraId="6D44849E" w14:textId="77777777"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r w:rsidRPr="008706EC">
              <w:rPr>
                <w:rFonts w:ascii="Arial" w:hAnsi="Arial" w:cs="Arial"/>
                <w:bCs/>
                <w:color w:val="000000"/>
                <w:lang w:eastAsia="en-US"/>
              </w:rPr>
              <w:t>In our legitimate interest to seek professional advice to clarify our rights/obligations and appropriately defend ourselves from potential claims; to manage the business and its finances</w:t>
            </w:r>
          </w:p>
          <w:p w14:paraId="0134DD4A" w14:textId="77777777" w:rsidR="008A0A21" w:rsidRDefault="008A0A21" w:rsidP="0068775E">
            <w:pPr>
              <w:spacing w:after="0" w:line="240" w:lineRule="auto"/>
              <w:rPr>
                <w:rFonts w:ascii="Arial" w:hAnsi="Arial" w:cs="Arial"/>
                <w:bCs/>
                <w:color w:val="000000"/>
                <w:lang w:eastAsia="en-US"/>
              </w:rPr>
            </w:pPr>
            <w:r w:rsidRPr="008706EC">
              <w:rPr>
                <w:rFonts w:ascii="Arial" w:hAnsi="Arial" w:cs="Arial"/>
                <w:bCs/>
                <w:color w:val="000000"/>
                <w:lang w:eastAsia="en-US"/>
              </w:rPr>
              <w:t xml:space="preserve">(In relation to special category data – </w:t>
            </w:r>
            <w:r w:rsidR="0068775E">
              <w:rPr>
                <w:rFonts w:ascii="Arial" w:hAnsi="Arial" w:cs="Arial"/>
                <w:bCs/>
                <w:color w:val="000000"/>
                <w:lang w:eastAsia="en-US"/>
              </w:rPr>
              <w:t>l</w:t>
            </w:r>
            <w:r w:rsidR="0068775E" w:rsidRPr="00684805">
              <w:rPr>
                <w:rFonts w:ascii="Arial" w:hAnsi="Arial" w:cs="Arial"/>
                <w:lang w:eastAsia="en-US"/>
              </w:rPr>
              <w:t>egal obligation</w:t>
            </w:r>
            <w:r w:rsidR="0068775E">
              <w:rPr>
                <w:rFonts w:ascii="Arial" w:hAnsi="Arial" w:cs="Arial"/>
                <w:lang w:eastAsia="en-US"/>
              </w:rPr>
              <w:t>/right</w:t>
            </w:r>
            <w:r w:rsidR="0068775E" w:rsidRPr="00684805">
              <w:rPr>
                <w:rFonts w:ascii="Arial" w:hAnsi="Arial" w:cs="Arial"/>
                <w:lang w:eastAsia="en-US"/>
              </w:rPr>
              <w:t xml:space="preserve"> in </w:t>
            </w:r>
            <w:r w:rsidR="0068775E">
              <w:rPr>
                <w:rFonts w:ascii="Arial" w:hAnsi="Arial" w:cs="Arial"/>
                <w:lang w:eastAsia="en-US"/>
              </w:rPr>
              <w:t>relation to</w:t>
            </w:r>
            <w:r w:rsidR="0068775E" w:rsidRPr="00684805">
              <w:rPr>
                <w:rFonts w:ascii="Arial" w:hAnsi="Arial" w:cs="Arial"/>
                <w:lang w:eastAsia="en-US"/>
              </w:rPr>
              <w:t xml:space="preserve"> employment</w:t>
            </w:r>
            <w:r w:rsidRPr="008706EC">
              <w:rPr>
                <w:rFonts w:ascii="Arial" w:hAnsi="Arial" w:cs="Arial"/>
                <w:bCs/>
                <w:color w:val="000000"/>
                <w:lang w:eastAsia="en-US"/>
              </w:rPr>
              <w:t>; defending legal claims)</w:t>
            </w:r>
          </w:p>
          <w:p w14:paraId="55D8D3F1" w14:textId="77777777" w:rsidR="0055280A" w:rsidRDefault="0055280A" w:rsidP="0068775E">
            <w:pPr>
              <w:spacing w:after="0" w:line="240" w:lineRule="auto"/>
              <w:rPr>
                <w:rFonts w:ascii="Arial" w:hAnsi="Arial" w:cs="Arial"/>
                <w:lang w:eastAsia="en-US"/>
              </w:rPr>
            </w:pPr>
          </w:p>
          <w:p w14:paraId="29380CA1" w14:textId="77777777" w:rsidR="0055280A" w:rsidRDefault="0055280A" w:rsidP="0068775E">
            <w:pPr>
              <w:spacing w:after="0" w:line="240" w:lineRule="auto"/>
              <w:rPr>
                <w:rFonts w:ascii="Arial" w:hAnsi="Arial" w:cs="Arial"/>
                <w:lang w:eastAsia="en-US"/>
              </w:rPr>
            </w:pPr>
          </w:p>
          <w:p w14:paraId="25BE2EFC" w14:textId="77777777" w:rsidR="0055280A" w:rsidRDefault="0055280A" w:rsidP="0068775E">
            <w:pPr>
              <w:spacing w:after="0" w:line="240" w:lineRule="auto"/>
              <w:rPr>
                <w:rFonts w:ascii="Arial" w:hAnsi="Arial" w:cs="Arial"/>
                <w:lang w:eastAsia="en-US"/>
              </w:rPr>
            </w:pPr>
          </w:p>
          <w:p w14:paraId="58043D74" w14:textId="77777777" w:rsidR="0055280A" w:rsidRDefault="0055280A" w:rsidP="0068775E">
            <w:pPr>
              <w:spacing w:after="0" w:line="240" w:lineRule="auto"/>
              <w:rPr>
                <w:rFonts w:ascii="Arial" w:hAnsi="Arial" w:cs="Arial"/>
                <w:lang w:eastAsia="en-US"/>
              </w:rPr>
            </w:pPr>
          </w:p>
          <w:p w14:paraId="78A0A0B3" w14:textId="0C1D3844" w:rsidR="0055280A" w:rsidRPr="0068775E" w:rsidRDefault="0055280A" w:rsidP="0068775E">
            <w:pPr>
              <w:spacing w:after="0" w:line="240" w:lineRule="auto"/>
              <w:rPr>
                <w:rFonts w:ascii="Arial" w:hAnsi="Arial" w:cs="Arial"/>
                <w:lang w:eastAsia="en-US"/>
              </w:rPr>
            </w:pPr>
          </w:p>
        </w:tc>
      </w:tr>
      <w:tr w:rsidR="008A0A21" w:rsidRPr="008706EC" w14:paraId="25888C4A" w14:textId="77777777" w:rsidTr="00607566">
        <w:tc>
          <w:tcPr>
            <w:tcW w:w="2499" w:type="dxa"/>
          </w:tcPr>
          <w:p w14:paraId="0F4DA27A" w14:textId="77777777" w:rsidR="008A0A21" w:rsidRPr="00B07E94" w:rsidRDefault="008A0A21" w:rsidP="00834D53">
            <w:pPr>
              <w:widowControl w:val="0"/>
              <w:autoSpaceDE w:val="0"/>
              <w:autoSpaceDN w:val="0"/>
              <w:adjustRightInd w:val="0"/>
              <w:spacing w:after="0" w:line="276" w:lineRule="auto"/>
              <w:rPr>
                <w:rFonts w:ascii="Arial" w:hAnsi="Arial" w:cs="Arial"/>
                <w:bCs/>
                <w:color w:val="000000"/>
                <w:lang w:eastAsia="en-US"/>
              </w:rPr>
            </w:pPr>
            <w:r w:rsidRPr="007032BA">
              <w:rPr>
                <w:rFonts w:ascii="Arial" w:hAnsi="Arial" w:cs="Arial"/>
                <w:bCs/>
                <w:color w:val="000000"/>
                <w:lang w:eastAsia="en-US"/>
              </w:rPr>
              <w:lastRenderedPageBreak/>
              <w:t>Occupational health professionals/medical professionals</w:t>
            </w:r>
          </w:p>
        </w:tc>
        <w:tc>
          <w:tcPr>
            <w:tcW w:w="2599" w:type="dxa"/>
          </w:tcPr>
          <w:p w14:paraId="14BC3CF3" w14:textId="09D3B0FA"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r w:rsidRPr="00B07E94">
              <w:rPr>
                <w:rFonts w:ascii="Arial" w:hAnsi="Arial" w:cs="Arial"/>
                <w:bCs/>
                <w:color w:val="000000"/>
                <w:lang w:eastAsia="en-US"/>
              </w:rPr>
              <w:t>Details of your sickness absences, information we already have about your health/medical conditions as relevant</w:t>
            </w:r>
          </w:p>
          <w:p w14:paraId="305ECD7B" w14:textId="391181BF"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p>
        </w:tc>
        <w:tc>
          <w:tcPr>
            <w:tcW w:w="2465" w:type="dxa"/>
          </w:tcPr>
          <w:p w14:paraId="6A6A9562" w14:textId="6FAB534D" w:rsidR="008A0A21" w:rsidRPr="008706EC" w:rsidRDefault="009565CF" w:rsidP="00834D53">
            <w:pPr>
              <w:widowControl w:val="0"/>
              <w:autoSpaceDE w:val="0"/>
              <w:autoSpaceDN w:val="0"/>
              <w:adjustRightInd w:val="0"/>
              <w:spacing w:after="0" w:line="276" w:lineRule="auto"/>
              <w:rPr>
                <w:rFonts w:ascii="Arial" w:hAnsi="Arial" w:cs="Arial"/>
                <w:bCs/>
                <w:color w:val="000000"/>
                <w:lang w:eastAsia="en-US"/>
              </w:rPr>
            </w:pPr>
            <w:r w:rsidRPr="008706EC">
              <w:rPr>
                <w:rFonts w:ascii="Arial" w:hAnsi="Arial" w:cs="Arial"/>
                <w:bCs/>
                <w:color w:val="000000"/>
                <w:lang w:eastAsia="en-US"/>
              </w:rPr>
              <w:t>To seek a medical report about you [in accordance with our sickness and absence policy]/to carry out assessments required by health and safety legislation</w:t>
            </w:r>
          </w:p>
        </w:tc>
        <w:tc>
          <w:tcPr>
            <w:tcW w:w="2507" w:type="dxa"/>
          </w:tcPr>
          <w:p w14:paraId="3FFDB323" w14:textId="601395E6"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r w:rsidRPr="008706EC">
              <w:rPr>
                <w:rFonts w:ascii="Arial" w:hAnsi="Arial" w:cs="Arial"/>
                <w:bCs/>
                <w:color w:val="000000"/>
                <w:lang w:eastAsia="en-US"/>
              </w:rPr>
              <w:t>Legal obligation</w:t>
            </w:r>
          </w:p>
          <w:p w14:paraId="02CE1C30" w14:textId="77777777"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r w:rsidRPr="008706EC">
              <w:rPr>
                <w:rFonts w:ascii="Arial" w:hAnsi="Arial" w:cs="Arial"/>
                <w:bCs/>
                <w:color w:val="000000"/>
                <w:lang w:eastAsia="en-US"/>
              </w:rPr>
              <w:t>In our legitimate interest to manage sickness, absence and health issues arising in our workforce</w:t>
            </w:r>
          </w:p>
          <w:p w14:paraId="381C0214" w14:textId="0E093272" w:rsidR="008A0A21" w:rsidRPr="0068775E" w:rsidRDefault="008A0A21" w:rsidP="0068775E">
            <w:pPr>
              <w:spacing w:after="0" w:line="240" w:lineRule="auto"/>
              <w:rPr>
                <w:rFonts w:ascii="Arial" w:hAnsi="Arial" w:cs="Arial"/>
                <w:lang w:eastAsia="en-US"/>
              </w:rPr>
            </w:pPr>
            <w:r w:rsidRPr="008706EC">
              <w:rPr>
                <w:rFonts w:ascii="Arial" w:hAnsi="Arial" w:cs="Arial"/>
                <w:bCs/>
                <w:color w:val="000000"/>
                <w:lang w:eastAsia="en-US"/>
              </w:rPr>
              <w:t xml:space="preserve">(In relation to special category data – </w:t>
            </w:r>
            <w:r w:rsidR="0068775E">
              <w:rPr>
                <w:rFonts w:ascii="Arial" w:hAnsi="Arial" w:cs="Arial"/>
                <w:lang w:eastAsia="en-US"/>
              </w:rPr>
              <w:t>L</w:t>
            </w:r>
            <w:r w:rsidR="0068775E" w:rsidRPr="00684805">
              <w:rPr>
                <w:rFonts w:ascii="Arial" w:hAnsi="Arial" w:cs="Arial"/>
                <w:lang w:eastAsia="en-US"/>
              </w:rPr>
              <w:t>egal obligation</w:t>
            </w:r>
            <w:r w:rsidR="0068775E">
              <w:rPr>
                <w:rFonts w:ascii="Arial" w:hAnsi="Arial" w:cs="Arial"/>
                <w:lang w:eastAsia="en-US"/>
              </w:rPr>
              <w:t>/right</w:t>
            </w:r>
            <w:r w:rsidR="0068775E" w:rsidRPr="00684805">
              <w:rPr>
                <w:rFonts w:ascii="Arial" w:hAnsi="Arial" w:cs="Arial"/>
                <w:lang w:eastAsia="en-US"/>
              </w:rPr>
              <w:t xml:space="preserve"> in </w:t>
            </w:r>
            <w:r w:rsidR="0068775E">
              <w:rPr>
                <w:rFonts w:ascii="Arial" w:hAnsi="Arial" w:cs="Arial"/>
                <w:lang w:eastAsia="en-US"/>
              </w:rPr>
              <w:t>relation to</w:t>
            </w:r>
            <w:r w:rsidR="0068775E" w:rsidRPr="00684805">
              <w:rPr>
                <w:rFonts w:ascii="Arial" w:hAnsi="Arial" w:cs="Arial"/>
                <w:lang w:eastAsia="en-US"/>
              </w:rPr>
              <w:t xml:space="preserve"> employment</w:t>
            </w:r>
            <w:r w:rsidRPr="008706EC">
              <w:rPr>
                <w:rFonts w:ascii="Arial" w:hAnsi="Arial" w:cs="Arial"/>
                <w:bCs/>
                <w:color w:val="000000"/>
                <w:lang w:eastAsia="en-US"/>
              </w:rPr>
              <w:t>; assessment of working capacity)</w:t>
            </w:r>
          </w:p>
        </w:tc>
      </w:tr>
      <w:tr w:rsidR="008A0A21" w:rsidRPr="008706EC" w14:paraId="7C1A0679" w14:textId="77777777" w:rsidTr="00607566">
        <w:tc>
          <w:tcPr>
            <w:tcW w:w="2499" w:type="dxa"/>
          </w:tcPr>
          <w:p w14:paraId="027AC742" w14:textId="76982DDB"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r w:rsidRPr="008706EC">
              <w:rPr>
                <w:rFonts w:ascii="Arial" w:hAnsi="Arial" w:cs="Arial"/>
                <w:bCs/>
                <w:color w:val="000000"/>
                <w:lang w:eastAsia="en-US"/>
              </w:rPr>
              <w:t>HMRC</w:t>
            </w:r>
          </w:p>
          <w:p w14:paraId="3B3AD052" w14:textId="56129EDC"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p>
        </w:tc>
        <w:tc>
          <w:tcPr>
            <w:tcW w:w="2599" w:type="dxa"/>
          </w:tcPr>
          <w:p w14:paraId="3E22EDBF" w14:textId="0E570090"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r w:rsidRPr="008706EC">
              <w:rPr>
                <w:rFonts w:ascii="Arial" w:hAnsi="Arial" w:cs="Arial"/>
                <w:bCs/>
                <w:color w:val="000000"/>
                <w:lang w:eastAsia="en-US"/>
              </w:rPr>
              <w:t xml:space="preserve">Pay, tax and NI details </w:t>
            </w:r>
          </w:p>
          <w:p w14:paraId="4A3BFB6A" w14:textId="77777777"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p>
          <w:p w14:paraId="7A28EF17" w14:textId="77777777"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p>
        </w:tc>
        <w:tc>
          <w:tcPr>
            <w:tcW w:w="2465" w:type="dxa"/>
          </w:tcPr>
          <w:p w14:paraId="2913E2B3" w14:textId="77777777" w:rsidR="009565CF" w:rsidRPr="008706EC" w:rsidRDefault="009565CF" w:rsidP="009565CF">
            <w:pPr>
              <w:widowControl w:val="0"/>
              <w:autoSpaceDE w:val="0"/>
              <w:autoSpaceDN w:val="0"/>
              <w:adjustRightInd w:val="0"/>
              <w:spacing w:after="0" w:line="276" w:lineRule="auto"/>
              <w:rPr>
                <w:rFonts w:ascii="Arial" w:hAnsi="Arial" w:cs="Arial"/>
                <w:bCs/>
                <w:color w:val="000000"/>
                <w:lang w:eastAsia="en-US"/>
              </w:rPr>
            </w:pPr>
            <w:r w:rsidRPr="008706EC">
              <w:rPr>
                <w:rFonts w:ascii="Arial" w:hAnsi="Arial" w:cs="Arial"/>
                <w:bCs/>
                <w:color w:val="000000"/>
                <w:lang w:eastAsia="en-US"/>
              </w:rPr>
              <w:t>To comply with regulatory and legal obligations</w:t>
            </w:r>
          </w:p>
          <w:p w14:paraId="76AB1A1C" w14:textId="77777777"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p>
        </w:tc>
        <w:tc>
          <w:tcPr>
            <w:tcW w:w="2507" w:type="dxa"/>
          </w:tcPr>
          <w:p w14:paraId="0F69408A" w14:textId="15F1C1F9"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r w:rsidRPr="008706EC">
              <w:rPr>
                <w:rFonts w:ascii="Arial" w:hAnsi="Arial" w:cs="Arial"/>
                <w:bCs/>
                <w:color w:val="000000"/>
                <w:lang w:eastAsia="en-US"/>
              </w:rPr>
              <w:t>Legal obligation</w:t>
            </w:r>
          </w:p>
          <w:p w14:paraId="53DDB949" w14:textId="7B3563D7" w:rsidR="008A0A21" w:rsidRPr="0068775E" w:rsidRDefault="008A0A21" w:rsidP="0068775E">
            <w:pPr>
              <w:spacing w:after="0" w:line="240" w:lineRule="auto"/>
              <w:rPr>
                <w:rFonts w:ascii="Arial" w:hAnsi="Arial" w:cs="Arial"/>
                <w:lang w:eastAsia="en-US"/>
              </w:rPr>
            </w:pPr>
            <w:r w:rsidRPr="008706EC">
              <w:rPr>
                <w:rFonts w:ascii="Arial" w:hAnsi="Arial" w:cs="Arial"/>
                <w:bCs/>
                <w:color w:val="000000"/>
                <w:lang w:eastAsia="en-US"/>
              </w:rPr>
              <w:t xml:space="preserve">(In relation to special category data – </w:t>
            </w:r>
            <w:r w:rsidR="0068775E">
              <w:rPr>
                <w:rFonts w:ascii="Arial" w:hAnsi="Arial" w:cs="Arial"/>
                <w:lang w:eastAsia="en-US"/>
              </w:rPr>
              <w:t>L</w:t>
            </w:r>
            <w:r w:rsidR="0068775E" w:rsidRPr="00684805">
              <w:rPr>
                <w:rFonts w:ascii="Arial" w:hAnsi="Arial" w:cs="Arial"/>
                <w:lang w:eastAsia="en-US"/>
              </w:rPr>
              <w:t>egal obligation</w:t>
            </w:r>
            <w:r w:rsidR="0068775E">
              <w:rPr>
                <w:rFonts w:ascii="Arial" w:hAnsi="Arial" w:cs="Arial"/>
                <w:lang w:eastAsia="en-US"/>
              </w:rPr>
              <w:t>/right</w:t>
            </w:r>
            <w:r w:rsidR="0068775E" w:rsidRPr="00684805">
              <w:rPr>
                <w:rFonts w:ascii="Arial" w:hAnsi="Arial" w:cs="Arial"/>
                <w:lang w:eastAsia="en-US"/>
              </w:rPr>
              <w:t xml:space="preserve"> in </w:t>
            </w:r>
            <w:r w:rsidR="0068775E">
              <w:rPr>
                <w:rFonts w:ascii="Arial" w:hAnsi="Arial" w:cs="Arial"/>
                <w:lang w:eastAsia="en-US"/>
              </w:rPr>
              <w:t>relation to</w:t>
            </w:r>
            <w:r w:rsidR="0068775E" w:rsidRPr="00684805">
              <w:rPr>
                <w:rFonts w:ascii="Arial" w:hAnsi="Arial" w:cs="Arial"/>
                <w:lang w:eastAsia="en-US"/>
              </w:rPr>
              <w:t xml:space="preserve"> employment</w:t>
            </w:r>
            <w:r w:rsidRPr="008706EC">
              <w:rPr>
                <w:rFonts w:ascii="Arial" w:hAnsi="Arial" w:cs="Arial"/>
                <w:bCs/>
                <w:color w:val="000000"/>
                <w:lang w:eastAsia="en-US"/>
              </w:rPr>
              <w:t xml:space="preserve"> or social security; defending legal claims)</w:t>
            </w:r>
          </w:p>
        </w:tc>
      </w:tr>
      <w:tr w:rsidR="008A0A21" w:rsidRPr="008706EC" w14:paraId="17F7DE46" w14:textId="77777777" w:rsidTr="00607566">
        <w:tc>
          <w:tcPr>
            <w:tcW w:w="2499" w:type="dxa"/>
          </w:tcPr>
          <w:p w14:paraId="0D7751D0" w14:textId="77777777" w:rsidR="008A0A21" w:rsidRPr="00B07E94" w:rsidRDefault="008A0A21" w:rsidP="00834D53">
            <w:pPr>
              <w:widowControl w:val="0"/>
              <w:autoSpaceDE w:val="0"/>
              <w:autoSpaceDN w:val="0"/>
              <w:adjustRightInd w:val="0"/>
              <w:spacing w:after="0" w:line="276" w:lineRule="auto"/>
              <w:rPr>
                <w:rFonts w:ascii="Arial" w:hAnsi="Arial" w:cs="Arial"/>
                <w:bCs/>
                <w:color w:val="000000"/>
                <w:lang w:eastAsia="en-US"/>
              </w:rPr>
            </w:pPr>
            <w:r w:rsidRPr="007032BA">
              <w:rPr>
                <w:rFonts w:ascii="Arial" w:hAnsi="Arial" w:cs="Arial"/>
                <w:bCs/>
                <w:color w:val="000000"/>
                <w:lang w:eastAsia="en-US"/>
              </w:rPr>
              <w:t xml:space="preserve">Potential purchasers/new service providers </w:t>
            </w:r>
          </w:p>
        </w:tc>
        <w:tc>
          <w:tcPr>
            <w:tcW w:w="2599" w:type="dxa"/>
          </w:tcPr>
          <w:p w14:paraId="4643F648" w14:textId="105D9BC4"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r w:rsidRPr="00B07E94">
              <w:rPr>
                <w:rFonts w:ascii="Arial" w:hAnsi="Arial" w:cs="Arial"/>
                <w:bCs/>
                <w:color w:val="000000"/>
                <w:lang w:eastAsia="en-US"/>
              </w:rPr>
              <w:t xml:space="preserve">Any of your personal data </w:t>
            </w:r>
            <w:r w:rsidRPr="008706EC">
              <w:rPr>
                <w:rFonts w:ascii="Arial" w:hAnsi="Arial" w:cs="Arial"/>
                <w:bCs/>
                <w:color w:val="000000"/>
                <w:lang w:eastAsia="en-US"/>
              </w:rPr>
              <w:t>that is relevant</w:t>
            </w:r>
          </w:p>
          <w:p w14:paraId="1457BB89" w14:textId="77777777" w:rsidR="008A0A21" w:rsidRPr="008706EC" w:rsidRDefault="008A0A21" w:rsidP="009565CF">
            <w:pPr>
              <w:widowControl w:val="0"/>
              <w:autoSpaceDE w:val="0"/>
              <w:autoSpaceDN w:val="0"/>
              <w:adjustRightInd w:val="0"/>
              <w:spacing w:after="0" w:line="276" w:lineRule="auto"/>
              <w:rPr>
                <w:rFonts w:ascii="Arial" w:hAnsi="Arial" w:cs="Arial"/>
                <w:bCs/>
                <w:color w:val="000000"/>
                <w:lang w:eastAsia="en-US"/>
              </w:rPr>
            </w:pPr>
          </w:p>
        </w:tc>
        <w:tc>
          <w:tcPr>
            <w:tcW w:w="2465" w:type="dxa"/>
          </w:tcPr>
          <w:p w14:paraId="63CB378D" w14:textId="5612F188" w:rsidR="008A0A21" w:rsidRPr="008706EC" w:rsidRDefault="009565CF" w:rsidP="00834D53">
            <w:pPr>
              <w:widowControl w:val="0"/>
              <w:autoSpaceDE w:val="0"/>
              <w:autoSpaceDN w:val="0"/>
              <w:adjustRightInd w:val="0"/>
              <w:spacing w:after="0" w:line="276" w:lineRule="auto"/>
              <w:rPr>
                <w:rFonts w:ascii="Arial" w:hAnsi="Arial" w:cs="Arial"/>
                <w:bCs/>
                <w:color w:val="000000"/>
                <w:lang w:eastAsia="en-US"/>
              </w:rPr>
            </w:pPr>
            <w:r w:rsidRPr="008706EC">
              <w:rPr>
                <w:rFonts w:ascii="Arial" w:hAnsi="Arial" w:cs="Arial"/>
                <w:bCs/>
                <w:color w:val="000000"/>
                <w:lang w:eastAsia="en-US"/>
              </w:rPr>
              <w:t>To provide relevant information to prospective purchasers or new service providers in the event of a possible business transfer, a business or share sale, takeover or other corporate transaction</w:t>
            </w:r>
          </w:p>
        </w:tc>
        <w:tc>
          <w:tcPr>
            <w:tcW w:w="2507" w:type="dxa"/>
          </w:tcPr>
          <w:p w14:paraId="04C222C2" w14:textId="1D15AE44"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r w:rsidRPr="008706EC">
              <w:rPr>
                <w:rFonts w:ascii="Arial" w:hAnsi="Arial" w:cs="Arial"/>
                <w:bCs/>
                <w:color w:val="000000"/>
                <w:lang w:eastAsia="en-US"/>
              </w:rPr>
              <w:t xml:space="preserve">Legal obligation </w:t>
            </w:r>
          </w:p>
          <w:p w14:paraId="26BC117E" w14:textId="77777777"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r w:rsidRPr="008706EC">
              <w:rPr>
                <w:rFonts w:ascii="Arial" w:hAnsi="Arial" w:cs="Arial"/>
                <w:bCs/>
                <w:color w:val="000000"/>
                <w:lang w:eastAsia="en-US"/>
              </w:rPr>
              <w:t>In our legitimate interest to consider/proceed with a transfer/sale of the business and information is required by prospective purchasers</w:t>
            </w:r>
          </w:p>
        </w:tc>
      </w:tr>
      <w:tr w:rsidR="008A0A21" w:rsidRPr="008706EC" w14:paraId="6CB9A70F" w14:textId="77777777" w:rsidTr="00607566">
        <w:trPr>
          <w:trHeight w:val="1258"/>
        </w:trPr>
        <w:tc>
          <w:tcPr>
            <w:tcW w:w="2499" w:type="dxa"/>
          </w:tcPr>
          <w:p w14:paraId="1B16F28E" w14:textId="77777777" w:rsidR="008A0A21" w:rsidRPr="00B07E94" w:rsidRDefault="008A0A21" w:rsidP="00834D53">
            <w:pPr>
              <w:spacing w:after="0" w:line="240" w:lineRule="auto"/>
              <w:rPr>
                <w:rFonts w:ascii="Arial" w:hAnsi="Arial" w:cs="Arial"/>
                <w:lang w:eastAsia="en-US"/>
              </w:rPr>
            </w:pPr>
            <w:r w:rsidRPr="007032BA">
              <w:rPr>
                <w:rFonts w:ascii="Arial" w:hAnsi="Arial" w:cs="Arial"/>
                <w:lang w:eastAsia="en-US"/>
              </w:rPr>
              <w:t>Customers, potential customers, shareholders and interested parties</w:t>
            </w:r>
          </w:p>
        </w:tc>
        <w:tc>
          <w:tcPr>
            <w:tcW w:w="2599" w:type="dxa"/>
          </w:tcPr>
          <w:p w14:paraId="4A0332AF" w14:textId="352B878C" w:rsidR="009565CF" w:rsidRPr="008706EC" w:rsidRDefault="009565CF" w:rsidP="009565CF">
            <w:pPr>
              <w:spacing w:after="0" w:line="240" w:lineRule="auto"/>
              <w:rPr>
                <w:rFonts w:ascii="Arial" w:hAnsi="Arial" w:cs="Arial"/>
                <w:lang w:eastAsia="en-US"/>
              </w:rPr>
            </w:pPr>
            <w:r w:rsidRPr="00B07E94">
              <w:rPr>
                <w:rFonts w:ascii="Arial" w:hAnsi="Arial" w:cs="Arial"/>
                <w:lang w:eastAsia="en-US"/>
              </w:rPr>
              <w:t xml:space="preserve">Any of your personal data that is relevant, including in particular business contact details, information about role and experience </w:t>
            </w:r>
          </w:p>
          <w:p w14:paraId="0D478944" w14:textId="79AB8679" w:rsidR="008A0A21" w:rsidRPr="008706EC" w:rsidRDefault="008A0A21" w:rsidP="00636D81">
            <w:pPr>
              <w:spacing w:after="0" w:line="240" w:lineRule="auto"/>
              <w:rPr>
                <w:rFonts w:ascii="Arial" w:hAnsi="Arial" w:cs="Arial"/>
                <w:lang w:eastAsia="en-US"/>
              </w:rPr>
            </w:pPr>
          </w:p>
        </w:tc>
        <w:tc>
          <w:tcPr>
            <w:tcW w:w="2465" w:type="dxa"/>
          </w:tcPr>
          <w:p w14:paraId="6CC43621" w14:textId="0F3B86B5" w:rsidR="008A0A21" w:rsidRPr="008706EC" w:rsidRDefault="009565CF" w:rsidP="00636D81">
            <w:pPr>
              <w:spacing w:after="0" w:line="240" w:lineRule="auto"/>
              <w:rPr>
                <w:rFonts w:ascii="Arial" w:hAnsi="Arial" w:cs="Arial"/>
                <w:lang w:eastAsia="en-US"/>
              </w:rPr>
            </w:pPr>
            <w:r w:rsidRPr="008706EC">
              <w:rPr>
                <w:rFonts w:ascii="Arial" w:hAnsi="Arial" w:cs="Arial"/>
                <w:lang w:eastAsia="en-US"/>
              </w:rPr>
              <w:t>Inclusion in corporate reports, for use in business communications, to obtain security clearance to work on customers’ premises</w:t>
            </w:r>
          </w:p>
        </w:tc>
        <w:tc>
          <w:tcPr>
            <w:tcW w:w="2507" w:type="dxa"/>
          </w:tcPr>
          <w:p w14:paraId="0C69BA44" w14:textId="74FE0777" w:rsidR="008A0A21" w:rsidRPr="008706EC" w:rsidRDefault="008A0A21" w:rsidP="00636D81">
            <w:pPr>
              <w:spacing w:after="0" w:line="240" w:lineRule="auto"/>
              <w:rPr>
                <w:rFonts w:ascii="Arial" w:hAnsi="Arial" w:cs="Arial"/>
                <w:lang w:eastAsia="en-US"/>
              </w:rPr>
            </w:pPr>
            <w:r w:rsidRPr="008706EC">
              <w:rPr>
                <w:rFonts w:ascii="Arial" w:hAnsi="Arial" w:cs="Arial"/>
                <w:lang w:eastAsia="en-US"/>
              </w:rPr>
              <w:t>Legal obligation</w:t>
            </w:r>
          </w:p>
          <w:p w14:paraId="4F1B7DE5" w14:textId="5071495B" w:rsidR="008A0A21" w:rsidRPr="008706EC" w:rsidRDefault="008A0A21" w:rsidP="00636D81">
            <w:pPr>
              <w:spacing w:after="0" w:line="240" w:lineRule="auto"/>
              <w:rPr>
                <w:rFonts w:ascii="Arial" w:hAnsi="Arial" w:cs="Arial"/>
                <w:lang w:eastAsia="en-US"/>
              </w:rPr>
            </w:pPr>
            <w:r w:rsidRPr="008706EC">
              <w:rPr>
                <w:rFonts w:ascii="Arial" w:hAnsi="Arial" w:cs="Arial"/>
                <w:lang w:eastAsia="en-US"/>
              </w:rPr>
              <w:t xml:space="preserve">In our legitimate interest to communicate about the business and our Employees to appropriate audiences, which include customers, potential customers, shareholders and other interested parties </w:t>
            </w:r>
          </w:p>
        </w:tc>
      </w:tr>
      <w:tr w:rsidR="008A0A21" w:rsidRPr="008706EC" w14:paraId="66FB10F4" w14:textId="77777777" w:rsidTr="00607566">
        <w:trPr>
          <w:trHeight w:val="1258"/>
        </w:trPr>
        <w:tc>
          <w:tcPr>
            <w:tcW w:w="2499" w:type="dxa"/>
          </w:tcPr>
          <w:p w14:paraId="294AE7BB" w14:textId="77777777" w:rsidR="008A0A21" w:rsidRPr="00B07E94" w:rsidRDefault="008A0A21" w:rsidP="00A21996">
            <w:pPr>
              <w:spacing w:after="0" w:line="240" w:lineRule="auto"/>
              <w:rPr>
                <w:rFonts w:ascii="Arial" w:hAnsi="Arial" w:cs="Arial"/>
                <w:lang w:eastAsia="en-US"/>
              </w:rPr>
            </w:pPr>
            <w:r w:rsidRPr="007032BA">
              <w:rPr>
                <w:rFonts w:ascii="Arial" w:hAnsi="Arial" w:cs="Arial"/>
                <w:lang w:eastAsia="en-US"/>
              </w:rPr>
              <w:t>Third parties at your request</w:t>
            </w:r>
          </w:p>
        </w:tc>
        <w:tc>
          <w:tcPr>
            <w:tcW w:w="2599" w:type="dxa"/>
          </w:tcPr>
          <w:p w14:paraId="39A8BF62" w14:textId="567A5FC3" w:rsidR="008A0A21" w:rsidRPr="008706EC" w:rsidRDefault="001A35E5" w:rsidP="001A35E5">
            <w:pPr>
              <w:spacing w:after="0" w:line="240" w:lineRule="auto"/>
              <w:rPr>
                <w:rFonts w:ascii="Arial" w:hAnsi="Arial" w:cs="Arial"/>
                <w:lang w:eastAsia="en-US"/>
              </w:rPr>
            </w:pPr>
            <w:r w:rsidRPr="00B07E94">
              <w:rPr>
                <w:rFonts w:ascii="Arial" w:hAnsi="Arial" w:cs="Arial"/>
                <w:lang w:eastAsia="en-US"/>
              </w:rPr>
              <w:t>Emp</w:t>
            </w:r>
            <w:r w:rsidRPr="008706EC">
              <w:rPr>
                <w:rFonts w:ascii="Arial" w:hAnsi="Arial" w:cs="Arial"/>
                <w:lang w:eastAsia="en-US"/>
              </w:rPr>
              <w:t xml:space="preserve">loyment details as relevant </w:t>
            </w:r>
          </w:p>
        </w:tc>
        <w:tc>
          <w:tcPr>
            <w:tcW w:w="2465" w:type="dxa"/>
          </w:tcPr>
          <w:p w14:paraId="23B6F8E7" w14:textId="2FB8A378" w:rsidR="008A0A21" w:rsidRPr="008706EC" w:rsidRDefault="001A35E5" w:rsidP="006F2A85">
            <w:pPr>
              <w:spacing w:after="0" w:line="240" w:lineRule="auto"/>
              <w:rPr>
                <w:rFonts w:ascii="Arial" w:hAnsi="Arial" w:cs="Arial"/>
                <w:lang w:eastAsia="en-US"/>
              </w:rPr>
            </w:pPr>
            <w:r w:rsidRPr="008706EC">
              <w:rPr>
                <w:rFonts w:ascii="Arial" w:hAnsi="Arial" w:cs="Arial"/>
                <w:lang w:eastAsia="en-US"/>
              </w:rPr>
              <w:t>At your request, to provide a reference to a potential new employer/details of your employment to a mortgage company</w:t>
            </w:r>
          </w:p>
        </w:tc>
        <w:tc>
          <w:tcPr>
            <w:tcW w:w="2507" w:type="dxa"/>
          </w:tcPr>
          <w:p w14:paraId="19C2F343" w14:textId="37652824" w:rsidR="008A0A21" w:rsidRPr="008706EC" w:rsidRDefault="008A0A21" w:rsidP="006F2A85">
            <w:pPr>
              <w:spacing w:after="0" w:line="240" w:lineRule="auto"/>
              <w:rPr>
                <w:rFonts w:ascii="Arial" w:hAnsi="Arial" w:cs="Arial"/>
                <w:lang w:eastAsia="en-US"/>
              </w:rPr>
            </w:pPr>
            <w:r w:rsidRPr="008706EC">
              <w:rPr>
                <w:rFonts w:ascii="Arial" w:hAnsi="Arial" w:cs="Arial"/>
                <w:lang w:eastAsia="en-US"/>
              </w:rPr>
              <w:t xml:space="preserve">In our legitimate interest/that of the </w:t>
            </w:r>
            <w:proofErr w:type="gramStart"/>
            <w:r w:rsidRPr="008706EC">
              <w:rPr>
                <w:rFonts w:ascii="Arial" w:hAnsi="Arial" w:cs="Arial"/>
                <w:lang w:eastAsia="en-US"/>
              </w:rPr>
              <w:t>third party</w:t>
            </w:r>
            <w:proofErr w:type="gramEnd"/>
            <w:r w:rsidRPr="008706EC">
              <w:rPr>
                <w:rFonts w:ascii="Arial" w:hAnsi="Arial" w:cs="Arial"/>
                <w:lang w:eastAsia="en-US"/>
              </w:rPr>
              <w:t xml:space="preserve"> recipient to action reasonable requests by you to provide your personal data to third parties</w:t>
            </w:r>
          </w:p>
        </w:tc>
      </w:tr>
    </w:tbl>
    <w:p w14:paraId="33848AB5" w14:textId="0F6CA56D" w:rsidR="00A5365F" w:rsidRPr="0068775E" w:rsidRDefault="00A5365F" w:rsidP="00560C0C">
      <w:pPr>
        <w:widowControl w:val="0"/>
        <w:autoSpaceDE w:val="0"/>
        <w:autoSpaceDN w:val="0"/>
        <w:adjustRightInd w:val="0"/>
        <w:spacing w:after="0" w:line="276" w:lineRule="auto"/>
        <w:rPr>
          <w:rFonts w:ascii="Arial" w:hAnsi="Arial" w:cs="Arial"/>
          <w:color w:val="000000"/>
        </w:rPr>
      </w:pPr>
    </w:p>
    <w:sectPr w:rsidR="00A5365F" w:rsidRPr="0068775E" w:rsidSect="000A0C7A">
      <w:footerReference w:type="default" r:id="rId14"/>
      <w:pgSz w:w="12240" w:h="15840"/>
      <w:pgMar w:top="1080" w:right="1080" w:bottom="108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8FF3F" w14:textId="77777777" w:rsidR="00E2590E" w:rsidRDefault="00E2590E">
      <w:pPr>
        <w:spacing w:after="0" w:line="240" w:lineRule="auto"/>
      </w:pPr>
      <w:r>
        <w:separator/>
      </w:r>
    </w:p>
  </w:endnote>
  <w:endnote w:type="continuationSeparator" w:id="0">
    <w:p w14:paraId="2E3C0343" w14:textId="77777777" w:rsidR="00E2590E" w:rsidRDefault="00E2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S Albert ExtraBold">
    <w:altName w:val="Segoe UI"/>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A43CA" w14:textId="2CC638EE" w:rsidR="00A95422" w:rsidRPr="00A95422" w:rsidRDefault="00A95422" w:rsidP="00A95422">
    <w:pPr>
      <w:pStyle w:val="Footer"/>
      <w:rPr>
        <w:rFonts w:ascii="Arial" w:eastAsia="SimSun" w:hAnsi="Arial" w:cs="Arial"/>
        <w:lang w:eastAsia="zh-CN"/>
      </w:rPr>
    </w:pPr>
    <w:r w:rsidRPr="00A95422">
      <w:rPr>
        <w:rFonts w:ascii="Times New Roman" w:eastAsia="SimSun" w:hAnsi="Times New Roman"/>
        <w:sz w:val="24"/>
        <w:szCs w:val="24"/>
        <w:lang w:eastAsia="zh-CN"/>
      </w:rPr>
      <w:t>Version 1.0</w:t>
    </w:r>
  </w:p>
  <w:p w14:paraId="52207B75" w14:textId="793CCE60" w:rsidR="00A95422" w:rsidRDefault="00A95422">
    <w:pPr>
      <w:pStyle w:val="Footer"/>
    </w:pPr>
  </w:p>
  <w:p w14:paraId="18D3F7D6" w14:textId="77777777" w:rsidR="001310A1" w:rsidRDefault="001310A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68A4" w14:textId="77777777" w:rsidR="00A95422" w:rsidRPr="00A95422" w:rsidRDefault="00A95422" w:rsidP="00A95422">
    <w:pPr>
      <w:tabs>
        <w:tab w:val="center" w:pos="4513"/>
        <w:tab w:val="right" w:pos="9026"/>
      </w:tabs>
      <w:spacing w:after="0" w:line="240" w:lineRule="auto"/>
      <w:rPr>
        <w:rFonts w:ascii="Arial" w:eastAsia="SimSun" w:hAnsi="Arial" w:cs="Arial"/>
        <w:lang w:eastAsia="zh-CN"/>
      </w:rPr>
    </w:pPr>
    <w:r w:rsidRPr="00A95422">
      <w:rPr>
        <w:rFonts w:ascii="Times New Roman" w:eastAsia="SimSun" w:hAnsi="Times New Roman"/>
        <w:sz w:val="24"/>
        <w:szCs w:val="24"/>
        <w:lang w:eastAsia="zh-CN"/>
      </w:rPr>
      <w:t>Copyright © 2018 EEF Ltd</w:t>
    </w:r>
  </w:p>
  <w:p w14:paraId="63D4BC39" w14:textId="66938551" w:rsidR="001310A1" w:rsidRPr="00A95422" w:rsidRDefault="001310A1" w:rsidP="00A95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772F6" w14:textId="77777777" w:rsidR="001310A1" w:rsidRDefault="001310A1">
    <w:pPr>
      <w:pStyle w:val="Footer"/>
      <w:jc w:val="right"/>
    </w:pPr>
    <w:r>
      <w:fldChar w:fldCharType="begin"/>
    </w:r>
    <w:r>
      <w:instrText xml:space="preserve"> PAGE   \* MERGEFORMAT </w:instrText>
    </w:r>
    <w:r>
      <w:fldChar w:fldCharType="separate"/>
    </w:r>
    <w:r w:rsidR="0060474B">
      <w:rPr>
        <w:noProof/>
      </w:rPr>
      <w:t>16</w:t>
    </w:r>
    <w:r>
      <w:fldChar w:fldCharType="end"/>
    </w:r>
  </w:p>
  <w:p w14:paraId="1B0294F6" w14:textId="77777777" w:rsidR="00A95422" w:rsidRPr="00A95422" w:rsidRDefault="00A95422" w:rsidP="00A95422">
    <w:pPr>
      <w:tabs>
        <w:tab w:val="center" w:pos="4513"/>
        <w:tab w:val="right" w:pos="9026"/>
      </w:tabs>
      <w:spacing w:after="0" w:line="240" w:lineRule="auto"/>
      <w:rPr>
        <w:rFonts w:ascii="Arial" w:eastAsia="SimSun" w:hAnsi="Arial" w:cs="Arial"/>
        <w:lang w:eastAsia="zh-CN"/>
      </w:rPr>
    </w:pPr>
    <w:r w:rsidRPr="00A95422">
      <w:rPr>
        <w:rFonts w:ascii="Times New Roman" w:eastAsia="SimSun" w:hAnsi="Times New Roman"/>
        <w:sz w:val="24"/>
        <w:szCs w:val="24"/>
        <w:lang w:eastAsia="zh-CN"/>
      </w:rPr>
      <w:t>Version 1.0</w:t>
    </w:r>
  </w:p>
  <w:p w14:paraId="1FB222B5" w14:textId="77777777" w:rsidR="001310A1" w:rsidRDefault="001310A1">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EA18A" w14:textId="77777777" w:rsidR="00E2590E" w:rsidRDefault="00E2590E">
      <w:pPr>
        <w:spacing w:after="0" w:line="240" w:lineRule="auto"/>
      </w:pPr>
      <w:r>
        <w:separator/>
      </w:r>
    </w:p>
  </w:footnote>
  <w:footnote w:type="continuationSeparator" w:id="0">
    <w:p w14:paraId="26D292F8" w14:textId="77777777" w:rsidR="00E2590E" w:rsidRDefault="00E25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8A39" w14:textId="77777777" w:rsidR="001310A1" w:rsidRDefault="001310A1">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FCFA50"/>
    <w:multiLevelType w:val="singleLevel"/>
    <w:tmpl w:val="F8422811"/>
    <w:lvl w:ilvl="0">
      <w:numFmt w:val="decimal"/>
      <w:lvlText w:val="•"/>
      <w:lvlJc w:val="left"/>
      <w:rPr>
        <w:rFonts w:cs="Times New Roman"/>
      </w:rPr>
    </w:lvl>
  </w:abstractNum>
  <w:abstractNum w:abstractNumId="1" w15:restartNumberingAfterBreak="0">
    <w:nsid w:val="8A881329"/>
    <w:multiLevelType w:val="singleLevel"/>
    <w:tmpl w:val="BD35A881"/>
    <w:lvl w:ilvl="0">
      <w:numFmt w:val="decimal"/>
      <w:lvlText w:val="•"/>
      <w:lvlJc w:val="left"/>
      <w:rPr>
        <w:rFonts w:cs="Times New Roman"/>
      </w:rPr>
    </w:lvl>
  </w:abstractNum>
  <w:abstractNum w:abstractNumId="2" w15:restartNumberingAfterBreak="0">
    <w:nsid w:val="93AAAFA4"/>
    <w:multiLevelType w:val="singleLevel"/>
    <w:tmpl w:val="906630CA"/>
    <w:lvl w:ilvl="0">
      <w:numFmt w:val="decimal"/>
      <w:lvlText w:val="•"/>
      <w:lvlJc w:val="left"/>
      <w:rPr>
        <w:rFonts w:cs="Times New Roman"/>
      </w:rPr>
    </w:lvl>
  </w:abstractNum>
  <w:abstractNum w:abstractNumId="3" w15:restartNumberingAfterBreak="0">
    <w:nsid w:val="BA02289E"/>
    <w:multiLevelType w:val="singleLevel"/>
    <w:tmpl w:val="F0BC27BE"/>
    <w:lvl w:ilvl="0">
      <w:numFmt w:val="decimal"/>
      <w:lvlText w:val="•"/>
      <w:lvlJc w:val="left"/>
      <w:rPr>
        <w:rFonts w:cs="Times New Roman"/>
      </w:rPr>
    </w:lvl>
  </w:abstractNum>
  <w:abstractNum w:abstractNumId="4" w15:restartNumberingAfterBreak="0">
    <w:nsid w:val="E87EBECA"/>
    <w:multiLevelType w:val="singleLevel"/>
    <w:tmpl w:val="1A19C542"/>
    <w:lvl w:ilvl="0">
      <w:numFmt w:val="decimal"/>
      <w:lvlText w:val="•"/>
      <w:lvlJc w:val="left"/>
      <w:rPr>
        <w:rFonts w:cs="Times New Roman"/>
      </w:rPr>
    </w:lvl>
  </w:abstractNum>
  <w:abstractNum w:abstractNumId="5" w15:restartNumberingAfterBreak="0">
    <w:nsid w:val="F3862FB3"/>
    <w:multiLevelType w:val="singleLevel"/>
    <w:tmpl w:val="7FE0BB37"/>
    <w:lvl w:ilvl="0">
      <w:numFmt w:val="decimal"/>
      <w:lvlText w:val="•"/>
      <w:lvlJc w:val="left"/>
      <w:rPr>
        <w:rFonts w:cs="Times New Roman"/>
      </w:rPr>
    </w:lvl>
  </w:abstractNum>
  <w:abstractNum w:abstractNumId="6" w15:restartNumberingAfterBreak="0">
    <w:nsid w:val="09356ADE"/>
    <w:multiLevelType w:val="multilevel"/>
    <w:tmpl w:val="037C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A0F7E"/>
    <w:multiLevelType w:val="hybridMultilevel"/>
    <w:tmpl w:val="177A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C6B5"/>
    <w:multiLevelType w:val="singleLevel"/>
    <w:tmpl w:val="278B6EA1"/>
    <w:lvl w:ilvl="0">
      <w:numFmt w:val="decimal"/>
      <w:lvlText w:val="•"/>
      <w:lvlJc w:val="left"/>
      <w:rPr>
        <w:rFonts w:cs="Times New Roman"/>
      </w:rPr>
    </w:lvl>
  </w:abstractNum>
  <w:abstractNum w:abstractNumId="10" w15:restartNumberingAfterBreak="0">
    <w:nsid w:val="2F755936"/>
    <w:multiLevelType w:val="hybridMultilevel"/>
    <w:tmpl w:val="550C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D6FC8"/>
    <w:multiLevelType w:val="hybridMultilevel"/>
    <w:tmpl w:val="408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0394B"/>
    <w:multiLevelType w:val="hybridMultilevel"/>
    <w:tmpl w:val="E0F0E2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29805"/>
    <w:multiLevelType w:val="singleLevel"/>
    <w:tmpl w:val="C14C0D54"/>
    <w:lvl w:ilvl="0">
      <w:numFmt w:val="decimal"/>
      <w:lvlText w:val="•"/>
      <w:lvlJc w:val="left"/>
      <w:rPr>
        <w:rFonts w:cs="Times New Roman"/>
      </w:rPr>
    </w:lvl>
  </w:abstractNum>
  <w:abstractNum w:abstractNumId="14" w15:restartNumberingAfterBreak="0">
    <w:nsid w:val="539C3C50"/>
    <w:multiLevelType w:val="hybridMultilevel"/>
    <w:tmpl w:val="0A6C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C27DB"/>
    <w:multiLevelType w:val="hybridMultilevel"/>
    <w:tmpl w:val="856C13F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5869704D"/>
    <w:multiLevelType w:val="hybridMultilevel"/>
    <w:tmpl w:val="F36CFB1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7" w15:restartNumberingAfterBreak="0">
    <w:nsid w:val="5B3F6779"/>
    <w:multiLevelType w:val="singleLevel"/>
    <w:tmpl w:val="3043C808"/>
    <w:lvl w:ilvl="0">
      <w:numFmt w:val="decimal"/>
      <w:lvlText w:val="•"/>
      <w:lvlJc w:val="left"/>
      <w:rPr>
        <w:rFonts w:cs="Times New Roman"/>
      </w:rPr>
    </w:lvl>
  </w:abstractNum>
  <w:abstractNum w:abstractNumId="18" w15:restartNumberingAfterBreak="0">
    <w:nsid w:val="5FF450EB"/>
    <w:multiLevelType w:val="hybridMultilevel"/>
    <w:tmpl w:val="06A8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0418B5"/>
    <w:multiLevelType w:val="hybridMultilevel"/>
    <w:tmpl w:val="334A0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773300"/>
    <w:multiLevelType w:val="hybridMultilevel"/>
    <w:tmpl w:val="81F40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20057B"/>
    <w:multiLevelType w:val="hybridMultilevel"/>
    <w:tmpl w:val="3784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EB0172"/>
    <w:multiLevelType w:val="singleLevel"/>
    <w:tmpl w:val="B72284AC"/>
    <w:lvl w:ilvl="0">
      <w:numFmt w:val="decimal"/>
      <w:lvlText w:val="•"/>
      <w:lvlJc w:val="left"/>
      <w:rPr>
        <w:rFonts w:cs="Times New Roman"/>
      </w:rPr>
    </w:lvl>
  </w:abstractNum>
  <w:abstractNum w:abstractNumId="23"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4" w15:restartNumberingAfterBreak="0">
    <w:nsid w:val="7A65474D"/>
    <w:multiLevelType w:val="hybridMultilevel"/>
    <w:tmpl w:val="2D6E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3606AE"/>
    <w:multiLevelType w:val="hybridMultilevel"/>
    <w:tmpl w:val="ED32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3"/>
  </w:num>
  <w:num w:numId="4">
    <w:abstractNumId w:val="3"/>
  </w:num>
  <w:num w:numId="5">
    <w:abstractNumId w:val="9"/>
  </w:num>
  <w:num w:numId="6">
    <w:abstractNumId w:val="2"/>
  </w:num>
  <w:num w:numId="7">
    <w:abstractNumId w:val="0"/>
  </w:num>
  <w:num w:numId="8">
    <w:abstractNumId w:val="1"/>
  </w:num>
  <w:num w:numId="9">
    <w:abstractNumId w:val="17"/>
  </w:num>
  <w:num w:numId="10">
    <w:abstractNumId w:val="5"/>
  </w:num>
  <w:num w:numId="11">
    <w:abstractNumId w:val="6"/>
  </w:num>
  <w:num w:numId="12">
    <w:abstractNumId w:val="23"/>
  </w:num>
  <w:num w:numId="13">
    <w:abstractNumId w:val="10"/>
  </w:num>
  <w:num w:numId="14">
    <w:abstractNumId w:val="24"/>
  </w:num>
  <w:num w:numId="15">
    <w:abstractNumId w:val="7"/>
  </w:num>
  <w:num w:numId="16">
    <w:abstractNumId w:val="14"/>
  </w:num>
  <w:num w:numId="17">
    <w:abstractNumId w:val="12"/>
  </w:num>
  <w:num w:numId="18">
    <w:abstractNumId w:val="15"/>
  </w:num>
  <w:num w:numId="19">
    <w:abstractNumId w:val="16"/>
  </w:num>
  <w:num w:numId="20">
    <w:abstractNumId w:val="11"/>
  </w:num>
  <w:num w:numId="21">
    <w:abstractNumId w:val="25"/>
  </w:num>
  <w:num w:numId="22">
    <w:abstractNumId w:val="20"/>
  </w:num>
  <w:num w:numId="23">
    <w:abstractNumId w:val="18"/>
  </w:num>
  <w:num w:numId="24">
    <w:abstractNumId w:val="21"/>
  </w:num>
  <w:num w:numId="25">
    <w:abstractNumId w:val="19"/>
  </w:num>
  <w:num w:numId="2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A3"/>
    <w:rsid w:val="00007F2D"/>
    <w:rsid w:val="0001057D"/>
    <w:rsid w:val="00010750"/>
    <w:rsid w:val="00032691"/>
    <w:rsid w:val="00036488"/>
    <w:rsid w:val="00042402"/>
    <w:rsid w:val="00045DA1"/>
    <w:rsid w:val="00052CD1"/>
    <w:rsid w:val="00053F66"/>
    <w:rsid w:val="00057547"/>
    <w:rsid w:val="000604DF"/>
    <w:rsid w:val="00074E3F"/>
    <w:rsid w:val="000856CF"/>
    <w:rsid w:val="000901A3"/>
    <w:rsid w:val="00091060"/>
    <w:rsid w:val="0009265D"/>
    <w:rsid w:val="00092C50"/>
    <w:rsid w:val="00095E6E"/>
    <w:rsid w:val="000A0C7A"/>
    <w:rsid w:val="000B01EC"/>
    <w:rsid w:val="000B02CA"/>
    <w:rsid w:val="000B2497"/>
    <w:rsid w:val="000C45E2"/>
    <w:rsid w:val="000D3A5E"/>
    <w:rsid w:val="000D4651"/>
    <w:rsid w:val="000D55A6"/>
    <w:rsid w:val="000E021D"/>
    <w:rsid w:val="000E2DC4"/>
    <w:rsid w:val="000E7622"/>
    <w:rsid w:val="000F0317"/>
    <w:rsid w:val="000F0D54"/>
    <w:rsid w:val="000F39C7"/>
    <w:rsid w:val="000F6B19"/>
    <w:rsid w:val="001030A3"/>
    <w:rsid w:val="001128BD"/>
    <w:rsid w:val="00113FCC"/>
    <w:rsid w:val="00114532"/>
    <w:rsid w:val="00117A98"/>
    <w:rsid w:val="00123F6A"/>
    <w:rsid w:val="001310A1"/>
    <w:rsid w:val="0013573C"/>
    <w:rsid w:val="0013678D"/>
    <w:rsid w:val="001405A2"/>
    <w:rsid w:val="00141C3C"/>
    <w:rsid w:val="001421BE"/>
    <w:rsid w:val="00143D3C"/>
    <w:rsid w:val="0014438E"/>
    <w:rsid w:val="00145838"/>
    <w:rsid w:val="001471C4"/>
    <w:rsid w:val="0015421D"/>
    <w:rsid w:val="00154F34"/>
    <w:rsid w:val="00157343"/>
    <w:rsid w:val="00166BD7"/>
    <w:rsid w:val="001707DB"/>
    <w:rsid w:val="0017573F"/>
    <w:rsid w:val="001822AC"/>
    <w:rsid w:val="001822DB"/>
    <w:rsid w:val="00191C6B"/>
    <w:rsid w:val="00194ED6"/>
    <w:rsid w:val="00196BCD"/>
    <w:rsid w:val="00197C12"/>
    <w:rsid w:val="001A22BF"/>
    <w:rsid w:val="001A354C"/>
    <w:rsid w:val="001A35E5"/>
    <w:rsid w:val="001A4224"/>
    <w:rsid w:val="001A5B0B"/>
    <w:rsid w:val="001A5B92"/>
    <w:rsid w:val="001A7087"/>
    <w:rsid w:val="001A791C"/>
    <w:rsid w:val="001B7844"/>
    <w:rsid w:val="001C45FF"/>
    <w:rsid w:val="001D3587"/>
    <w:rsid w:val="001D4DE3"/>
    <w:rsid w:val="001E189F"/>
    <w:rsid w:val="001E7A70"/>
    <w:rsid w:val="00200D6E"/>
    <w:rsid w:val="0020155F"/>
    <w:rsid w:val="0020322A"/>
    <w:rsid w:val="00207D04"/>
    <w:rsid w:val="0021051C"/>
    <w:rsid w:val="00211CDD"/>
    <w:rsid w:val="00213D65"/>
    <w:rsid w:val="00216789"/>
    <w:rsid w:val="002205BA"/>
    <w:rsid w:val="00222301"/>
    <w:rsid w:val="00224B72"/>
    <w:rsid w:val="002371E2"/>
    <w:rsid w:val="002477D8"/>
    <w:rsid w:val="002520E7"/>
    <w:rsid w:val="00254D61"/>
    <w:rsid w:val="00255AE1"/>
    <w:rsid w:val="00266078"/>
    <w:rsid w:val="00266DC2"/>
    <w:rsid w:val="00267AA0"/>
    <w:rsid w:val="00270861"/>
    <w:rsid w:val="0027142E"/>
    <w:rsid w:val="0027350A"/>
    <w:rsid w:val="00274D36"/>
    <w:rsid w:val="00275981"/>
    <w:rsid w:val="00282D86"/>
    <w:rsid w:val="0028337A"/>
    <w:rsid w:val="00283C62"/>
    <w:rsid w:val="00284AF7"/>
    <w:rsid w:val="00287B04"/>
    <w:rsid w:val="00291A9F"/>
    <w:rsid w:val="00292C72"/>
    <w:rsid w:val="00295CD5"/>
    <w:rsid w:val="002A13DE"/>
    <w:rsid w:val="002A3C22"/>
    <w:rsid w:val="002A4721"/>
    <w:rsid w:val="002B1193"/>
    <w:rsid w:val="002B1E4D"/>
    <w:rsid w:val="002B1F55"/>
    <w:rsid w:val="002B2726"/>
    <w:rsid w:val="002B41A8"/>
    <w:rsid w:val="002B6FB8"/>
    <w:rsid w:val="002B7874"/>
    <w:rsid w:val="002C0D82"/>
    <w:rsid w:val="002C1934"/>
    <w:rsid w:val="002C1A5F"/>
    <w:rsid w:val="002C1EE2"/>
    <w:rsid w:val="002C47D0"/>
    <w:rsid w:val="002C672A"/>
    <w:rsid w:val="002C7FD2"/>
    <w:rsid w:val="002D3097"/>
    <w:rsid w:val="002E2453"/>
    <w:rsid w:val="002E3832"/>
    <w:rsid w:val="002E40BA"/>
    <w:rsid w:val="002E6287"/>
    <w:rsid w:val="002E64B6"/>
    <w:rsid w:val="002F336F"/>
    <w:rsid w:val="002F6FA5"/>
    <w:rsid w:val="00301171"/>
    <w:rsid w:val="00303AD0"/>
    <w:rsid w:val="003061A1"/>
    <w:rsid w:val="00307FC2"/>
    <w:rsid w:val="00310F76"/>
    <w:rsid w:val="00320984"/>
    <w:rsid w:val="00323429"/>
    <w:rsid w:val="00323A1B"/>
    <w:rsid w:val="00325024"/>
    <w:rsid w:val="0032612C"/>
    <w:rsid w:val="00332106"/>
    <w:rsid w:val="00335786"/>
    <w:rsid w:val="003404B7"/>
    <w:rsid w:val="0034679C"/>
    <w:rsid w:val="00351497"/>
    <w:rsid w:val="003558FB"/>
    <w:rsid w:val="00371AE4"/>
    <w:rsid w:val="00375C25"/>
    <w:rsid w:val="00375F62"/>
    <w:rsid w:val="00381DF9"/>
    <w:rsid w:val="00383EBB"/>
    <w:rsid w:val="00390E04"/>
    <w:rsid w:val="003922DB"/>
    <w:rsid w:val="0039503A"/>
    <w:rsid w:val="00395880"/>
    <w:rsid w:val="003A37FF"/>
    <w:rsid w:val="003A4D65"/>
    <w:rsid w:val="003A7B23"/>
    <w:rsid w:val="003B3232"/>
    <w:rsid w:val="003B5084"/>
    <w:rsid w:val="003B5683"/>
    <w:rsid w:val="003C0998"/>
    <w:rsid w:val="003C1D3B"/>
    <w:rsid w:val="003C1DEB"/>
    <w:rsid w:val="003C2186"/>
    <w:rsid w:val="003C7BF5"/>
    <w:rsid w:val="003C7FBB"/>
    <w:rsid w:val="003D03A3"/>
    <w:rsid w:val="003D431C"/>
    <w:rsid w:val="003D4BCB"/>
    <w:rsid w:val="003D60D2"/>
    <w:rsid w:val="003E3E51"/>
    <w:rsid w:val="003F26C9"/>
    <w:rsid w:val="003F316E"/>
    <w:rsid w:val="003F3FAA"/>
    <w:rsid w:val="003F4E0B"/>
    <w:rsid w:val="003F6372"/>
    <w:rsid w:val="003F6928"/>
    <w:rsid w:val="0040747D"/>
    <w:rsid w:val="0043132D"/>
    <w:rsid w:val="00441638"/>
    <w:rsid w:val="00442232"/>
    <w:rsid w:val="00442E9B"/>
    <w:rsid w:val="0045011E"/>
    <w:rsid w:val="004555AC"/>
    <w:rsid w:val="00461DC9"/>
    <w:rsid w:val="004642A6"/>
    <w:rsid w:val="004648DF"/>
    <w:rsid w:val="0046669F"/>
    <w:rsid w:val="004775F8"/>
    <w:rsid w:val="0048058F"/>
    <w:rsid w:val="00484B0C"/>
    <w:rsid w:val="0048704A"/>
    <w:rsid w:val="0049060E"/>
    <w:rsid w:val="004928A2"/>
    <w:rsid w:val="0049436C"/>
    <w:rsid w:val="004A0927"/>
    <w:rsid w:val="004A0FC6"/>
    <w:rsid w:val="004A21EF"/>
    <w:rsid w:val="004A482A"/>
    <w:rsid w:val="004A7A11"/>
    <w:rsid w:val="004B035F"/>
    <w:rsid w:val="004B39E6"/>
    <w:rsid w:val="004B3D63"/>
    <w:rsid w:val="004B3EF4"/>
    <w:rsid w:val="004B777C"/>
    <w:rsid w:val="004C4189"/>
    <w:rsid w:val="004C51FF"/>
    <w:rsid w:val="004C69D3"/>
    <w:rsid w:val="004D018F"/>
    <w:rsid w:val="004D0C7B"/>
    <w:rsid w:val="004D19D5"/>
    <w:rsid w:val="004D7E23"/>
    <w:rsid w:val="004E4BAE"/>
    <w:rsid w:val="004E4C9C"/>
    <w:rsid w:val="004E52CA"/>
    <w:rsid w:val="004E60CD"/>
    <w:rsid w:val="004E7D3F"/>
    <w:rsid w:val="004F51A1"/>
    <w:rsid w:val="004F6D39"/>
    <w:rsid w:val="00507A13"/>
    <w:rsid w:val="00510C74"/>
    <w:rsid w:val="00512D45"/>
    <w:rsid w:val="00513581"/>
    <w:rsid w:val="00524636"/>
    <w:rsid w:val="005270DD"/>
    <w:rsid w:val="005279D8"/>
    <w:rsid w:val="00531240"/>
    <w:rsid w:val="00531893"/>
    <w:rsid w:val="005323A3"/>
    <w:rsid w:val="00535036"/>
    <w:rsid w:val="0055280A"/>
    <w:rsid w:val="00552AFD"/>
    <w:rsid w:val="00553233"/>
    <w:rsid w:val="005534A3"/>
    <w:rsid w:val="00560C0C"/>
    <w:rsid w:val="00562212"/>
    <w:rsid w:val="0056293B"/>
    <w:rsid w:val="0056319B"/>
    <w:rsid w:val="005814E1"/>
    <w:rsid w:val="0059116F"/>
    <w:rsid w:val="005938E6"/>
    <w:rsid w:val="00595853"/>
    <w:rsid w:val="005975F0"/>
    <w:rsid w:val="005A0938"/>
    <w:rsid w:val="005A3581"/>
    <w:rsid w:val="005A5E66"/>
    <w:rsid w:val="005B35CF"/>
    <w:rsid w:val="005C05D2"/>
    <w:rsid w:val="005C154F"/>
    <w:rsid w:val="005C1934"/>
    <w:rsid w:val="005C3F28"/>
    <w:rsid w:val="005C4F6B"/>
    <w:rsid w:val="005C6B31"/>
    <w:rsid w:val="005D4296"/>
    <w:rsid w:val="005D50A7"/>
    <w:rsid w:val="005D55A7"/>
    <w:rsid w:val="005D6289"/>
    <w:rsid w:val="005D7847"/>
    <w:rsid w:val="005D7E92"/>
    <w:rsid w:val="005E162A"/>
    <w:rsid w:val="005E3215"/>
    <w:rsid w:val="005E325B"/>
    <w:rsid w:val="005E7FA9"/>
    <w:rsid w:val="005F6665"/>
    <w:rsid w:val="005F67DE"/>
    <w:rsid w:val="0060474B"/>
    <w:rsid w:val="0060545E"/>
    <w:rsid w:val="0060747F"/>
    <w:rsid w:val="00607566"/>
    <w:rsid w:val="00611703"/>
    <w:rsid w:val="00612007"/>
    <w:rsid w:val="006153C8"/>
    <w:rsid w:val="0062007E"/>
    <w:rsid w:val="00622267"/>
    <w:rsid w:val="00622413"/>
    <w:rsid w:val="00627E07"/>
    <w:rsid w:val="006318CA"/>
    <w:rsid w:val="00633D63"/>
    <w:rsid w:val="00636735"/>
    <w:rsid w:val="00636D81"/>
    <w:rsid w:val="00640560"/>
    <w:rsid w:val="006445F3"/>
    <w:rsid w:val="0064523D"/>
    <w:rsid w:val="00650906"/>
    <w:rsid w:val="00654021"/>
    <w:rsid w:val="0065481A"/>
    <w:rsid w:val="006652F1"/>
    <w:rsid w:val="00666C86"/>
    <w:rsid w:val="0066751E"/>
    <w:rsid w:val="00671D4D"/>
    <w:rsid w:val="00677AC3"/>
    <w:rsid w:val="00684805"/>
    <w:rsid w:val="0068775E"/>
    <w:rsid w:val="00690CB7"/>
    <w:rsid w:val="006975A5"/>
    <w:rsid w:val="006A4DE2"/>
    <w:rsid w:val="006A4EB5"/>
    <w:rsid w:val="006B1C43"/>
    <w:rsid w:val="006B6510"/>
    <w:rsid w:val="006B683D"/>
    <w:rsid w:val="006C0AAA"/>
    <w:rsid w:val="006C3E8B"/>
    <w:rsid w:val="006C4A7B"/>
    <w:rsid w:val="006C5E08"/>
    <w:rsid w:val="006C7AA7"/>
    <w:rsid w:val="006D2B40"/>
    <w:rsid w:val="006D67AA"/>
    <w:rsid w:val="006D7D15"/>
    <w:rsid w:val="006E1E89"/>
    <w:rsid w:val="006E4D66"/>
    <w:rsid w:val="006E60A3"/>
    <w:rsid w:val="006F2A85"/>
    <w:rsid w:val="006F3212"/>
    <w:rsid w:val="006F6B91"/>
    <w:rsid w:val="007032BA"/>
    <w:rsid w:val="00710A98"/>
    <w:rsid w:val="00714CED"/>
    <w:rsid w:val="00717962"/>
    <w:rsid w:val="007207DC"/>
    <w:rsid w:val="00721316"/>
    <w:rsid w:val="007237DB"/>
    <w:rsid w:val="00723A83"/>
    <w:rsid w:val="007240E8"/>
    <w:rsid w:val="00727B23"/>
    <w:rsid w:val="00733528"/>
    <w:rsid w:val="00735070"/>
    <w:rsid w:val="00735B9A"/>
    <w:rsid w:val="00735F91"/>
    <w:rsid w:val="00736AFD"/>
    <w:rsid w:val="0073757B"/>
    <w:rsid w:val="00744231"/>
    <w:rsid w:val="007510EC"/>
    <w:rsid w:val="007525EF"/>
    <w:rsid w:val="00755983"/>
    <w:rsid w:val="00755D85"/>
    <w:rsid w:val="007727E4"/>
    <w:rsid w:val="00773F3E"/>
    <w:rsid w:val="00782FCA"/>
    <w:rsid w:val="0079072E"/>
    <w:rsid w:val="00790F08"/>
    <w:rsid w:val="00791C73"/>
    <w:rsid w:val="00794789"/>
    <w:rsid w:val="00796420"/>
    <w:rsid w:val="007A15BD"/>
    <w:rsid w:val="007A3DA5"/>
    <w:rsid w:val="007A4A5D"/>
    <w:rsid w:val="007A5C2D"/>
    <w:rsid w:val="007B0440"/>
    <w:rsid w:val="007B33CA"/>
    <w:rsid w:val="007B56A1"/>
    <w:rsid w:val="007B6855"/>
    <w:rsid w:val="007C28DB"/>
    <w:rsid w:val="007C41D4"/>
    <w:rsid w:val="007C6472"/>
    <w:rsid w:val="007D038D"/>
    <w:rsid w:val="007D06CA"/>
    <w:rsid w:val="007D39EC"/>
    <w:rsid w:val="007D5F30"/>
    <w:rsid w:val="007E0039"/>
    <w:rsid w:val="007E1E76"/>
    <w:rsid w:val="007E264D"/>
    <w:rsid w:val="007E4681"/>
    <w:rsid w:val="007E60AD"/>
    <w:rsid w:val="007F71F3"/>
    <w:rsid w:val="00800367"/>
    <w:rsid w:val="00801456"/>
    <w:rsid w:val="00807584"/>
    <w:rsid w:val="00807B59"/>
    <w:rsid w:val="008101E6"/>
    <w:rsid w:val="0081293C"/>
    <w:rsid w:val="00813937"/>
    <w:rsid w:val="008168D0"/>
    <w:rsid w:val="008217E8"/>
    <w:rsid w:val="00821BA5"/>
    <w:rsid w:val="0082692C"/>
    <w:rsid w:val="008307B7"/>
    <w:rsid w:val="0083409C"/>
    <w:rsid w:val="00834D53"/>
    <w:rsid w:val="00837E8E"/>
    <w:rsid w:val="008418A5"/>
    <w:rsid w:val="00856401"/>
    <w:rsid w:val="00856D4A"/>
    <w:rsid w:val="00860E3F"/>
    <w:rsid w:val="00861C60"/>
    <w:rsid w:val="00863767"/>
    <w:rsid w:val="00865329"/>
    <w:rsid w:val="008655D5"/>
    <w:rsid w:val="008671C9"/>
    <w:rsid w:val="008706EC"/>
    <w:rsid w:val="00870A1A"/>
    <w:rsid w:val="00874F0C"/>
    <w:rsid w:val="00876227"/>
    <w:rsid w:val="00880277"/>
    <w:rsid w:val="00881270"/>
    <w:rsid w:val="00881A1D"/>
    <w:rsid w:val="00882716"/>
    <w:rsid w:val="008851C3"/>
    <w:rsid w:val="008951AC"/>
    <w:rsid w:val="008A0A21"/>
    <w:rsid w:val="008A504B"/>
    <w:rsid w:val="008A5852"/>
    <w:rsid w:val="008B419C"/>
    <w:rsid w:val="008B6141"/>
    <w:rsid w:val="008B766F"/>
    <w:rsid w:val="008B78AC"/>
    <w:rsid w:val="008C3B75"/>
    <w:rsid w:val="008C4D6F"/>
    <w:rsid w:val="008C6F87"/>
    <w:rsid w:val="008E3455"/>
    <w:rsid w:val="008E3BAF"/>
    <w:rsid w:val="008F1A66"/>
    <w:rsid w:val="00904303"/>
    <w:rsid w:val="00905E6B"/>
    <w:rsid w:val="00913313"/>
    <w:rsid w:val="009161A0"/>
    <w:rsid w:val="009164AB"/>
    <w:rsid w:val="009213DB"/>
    <w:rsid w:val="009220B2"/>
    <w:rsid w:val="00922B3C"/>
    <w:rsid w:val="0092431B"/>
    <w:rsid w:val="00950AB1"/>
    <w:rsid w:val="00950F9D"/>
    <w:rsid w:val="009565CF"/>
    <w:rsid w:val="00961099"/>
    <w:rsid w:val="00966990"/>
    <w:rsid w:val="00971CC2"/>
    <w:rsid w:val="009728AF"/>
    <w:rsid w:val="00973BB8"/>
    <w:rsid w:val="0099032A"/>
    <w:rsid w:val="00990E01"/>
    <w:rsid w:val="00993F9D"/>
    <w:rsid w:val="0099433E"/>
    <w:rsid w:val="009944C4"/>
    <w:rsid w:val="009B013B"/>
    <w:rsid w:val="009B01CB"/>
    <w:rsid w:val="009B68E2"/>
    <w:rsid w:val="009C075E"/>
    <w:rsid w:val="009C1B93"/>
    <w:rsid w:val="009C65C7"/>
    <w:rsid w:val="009C69AD"/>
    <w:rsid w:val="009C7082"/>
    <w:rsid w:val="009D1AAA"/>
    <w:rsid w:val="009D4232"/>
    <w:rsid w:val="009D4C80"/>
    <w:rsid w:val="009D7118"/>
    <w:rsid w:val="009E0833"/>
    <w:rsid w:val="009E2064"/>
    <w:rsid w:val="009E6D92"/>
    <w:rsid w:val="009F0A9F"/>
    <w:rsid w:val="009F47A2"/>
    <w:rsid w:val="009F4F79"/>
    <w:rsid w:val="00A0264A"/>
    <w:rsid w:val="00A15B84"/>
    <w:rsid w:val="00A16FE6"/>
    <w:rsid w:val="00A2057D"/>
    <w:rsid w:val="00A21996"/>
    <w:rsid w:val="00A238A4"/>
    <w:rsid w:val="00A25C9C"/>
    <w:rsid w:val="00A329A2"/>
    <w:rsid w:val="00A34750"/>
    <w:rsid w:val="00A348FD"/>
    <w:rsid w:val="00A34AF4"/>
    <w:rsid w:val="00A35808"/>
    <w:rsid w:val="00A3651A"/>
    <w:rsid w:val="00A3685C"/>
    <w:rsid w:val="00A41D1B"/>
    <w:rsid w:val="00A421B7"/>
    <w:rsid w:val="00A448F1"/>
    <w:rsid w:val="00A5365F"/>
    <w:rsid w:val="00A56EBD"/>
    <w:rsid w:val="00A57290"/>
    <w:rsid w:val="00A57B32"/>
    <w:rsid w:val="00A61EDD"/>
    <w:rsid w:val="00A671E9"/>
    <w:rsid w:val="00A73C14"/>
    <w:rsid w:val="00A80139"/>
    <w:rsid w:val="00A83874"/>
    <w:rsid w:val="00A85CAF"/>
    <w:rsid w:val="00A9012A"/>
    <w:rsid w:val="00A91A6E"/>
    <w:rsid w:val="00A92011"/>
    <w:rsid w:val="00A927FD"/>
    <w:rsid w:val="00A95422"/>
    <w:rsid w:val="00A97F59"/>
    <w:rsid w:val="00AA481F"/>
    <w:rsid w:val="00AA51EE"/>
    <w:rsid w:val="00AA74EE"/>
    <w:rsid w:val="00AB4DDF"/>
    <w:rsid w:val="00AB54E8"/>
    <w:rsid w:val="00AC2D69"/>
    <w:rsid w:val="00AC33D6"/>
    <w:rsid w:val="00AC377D"/>
    <w:rsid w:val="00AC454D"/>
    <w:rsid w:val="00AC75ED"/>
    <w:rsid w:val="00AD0B6D"/>
    <w:rsid w:val="00AD393B"/>
    <w:rsid w:val="00AD4E9E"/>
    <w:rsid w:val="00AD5B1A"/>
    <w:rsid w:val="00AE2F70"/>
    <w:rsid w:val="00AE548A"/>
    <w:rsid w:val="00AF0DAF"/>
    <w:rsid w:val="00AF4273"/>
    <w:rsid w:val="00AF47F0"/>
    <w:rsid w:val="00AF5207"/>
    <w:rsid w:val="00B0272B"/>
    <w:rsid w:val="00B03BBA"/>
    <w:rsid w:val="00B07E94"/>
    <w:rsid w:val="00B131A7"/>
    <w:rsid w:val="00B164BC"/>
    <w:rsid w:val="00B16518"/>
    <w:rsid w:val="00B17FDD"/>
    <w:rsid w:val="00B2113A"/>
    <w:rsid w:val="00B24B85"/>
    <w:rsid w:val="00B276F0"/>
    <w:rsid w:val="00B33276"/>
    <w:rsid w:val="00B34B23"/>
    <w:rsid w:val="00B41586"/>
    <w:rsid w:val="00B4460F"/>
    <w:rsid w:val="00B448D6"/>
    <w:rsid w:val="00B455C1"/>
    <w:rsid w:val="00B47405"/>
    <w:rsid w:val="00B54BF8"/>
    <w:rsid w:val="00B568F6"/>
    <w:rsid w:val="00B61408"/>
    <w:rsid w:val="00B6362B"/>
    <w:rsid w:val="00B639F0"/>
    <w:rsid w:val="00B746E5"/>
    <w:rsid w:val="00B74AF7"/>
    <w:rsid w:val="00B7775F"/>
    <w:rsid w:val="00B77AB5"/>
    <w:rsid w:val="00B77CDC"/>
    <w:rsid w:val="00B83087"/>
    <w:rsid w:val="00B87001"/>
    <w:rsid w:val="00B87EC9"/>
    <w:rsid w:val="00B9143D"/>
    <w:rsid w:val="00B92AAC"/>
    <w:rsid w:val="00B9615D"/>
    <w:rsid w:val="00BA16CA"/>
    <w:rsid w:val="00BA3965"/>
    <w:rsid w:val="00BA39BF"/>
    <w:rsid w:val="00BA5D45"/>
    <w:rsid w:val="00BB00C5"/>
    <w:rsid w:val="00BB4665"/>
    <w:rsid w:val="00BC3685"/>
    <w:rsid w:val="00BD34FB"/>
    <w:rsid w:val="00BE0BF4"/>
    <w:rsid w:val="00BE7010"/>
    <w:rsid w:val="00BE740D"/>
    <w:rsid w:val="00BE7932"/>
    <w:rsid w:val="00BF37D5"/>
    <w:rsid w:val="00BF5E0E"/>
    <w:rsid w:val="00C012A6"/>
    <w:rsid w:val="00C01353"/>
    <w:rsid w:val="00C07D81"/>
    <w:rsid w:val="00C20F5F"/>
    <w:rsid w:val="00C23C5C"/>
    <w:rsid w:val="00C24102"/>
    <w:rsid w:val="00C32032"/>
    <w:rsid w:val="00C3377C"/>
    <w:rsid w:val="00C370CF"/>
    <w:rsid w:val="00C50805"/>
    <w:rsid w:val="00C52946"/>
    <w:rsid w:val="00C5366D"/>
    <w:rsid w:val="00C55100"/>
    <w:rsid w:val="00C613F2"/>
    <w:rsid w:val="00C70634"/>
    <w:rsid w:val="00C70CB3"/>
    <w:rsid w:val="00C716AE"/>
    <w:rsid w:val="00C749C3"/>
    <w:rsid w:val="00C87694"/>
    <w:rsid w:val="00C8780C"/>
    <w:rsid w:val="00C9057A"/>
    <w:rsid w:val="00C963AB"/>
    <w:rsid w:val="00C96A79"/>
    <w:rsid w:val="00CA1382"/>
    <w:rsid w:val="00CA226E"/>
    <w:rsid w:val="00CA395E"/>
    <w:rsid w:val="00CA4929"/>
    <w:rsid w:val="00CA6A1B"/>
    <w:rsid w:val="00CB7D05"/>
    <w:rsid w:val="00CD3EFC"/>
    <w:rsid w:val="00CD4566"/>
    <w:rsid w:val="00CD5228"/>
    <w:rsid w:val="00CF47D2"/>
    <w:rsid w:val="00CF682E"/>
    <w:rsid w:val="00D026FF"/>
    <w:rsid w:val="00D10977"/>
    <w:rsid w:val="00D15A94"/>
    <w:rsid w:val="00D202B0"/>
    <w:rsid w:val="00D2465E"/>
    <w:rsid w:val="00D26139"/>
    <w:rsid w:val="00D342CA"/>
    <w:rsid w:val="00D37699"/>
    <w:rsid w:val="00D42A9A"/>
    <w:rsid w:val="00D42FBD"/>
    <w:rsid w:val="00D5516A"/>
    <w:rsid w:val="00D615A0"/>
    <w:rsid w:val="00D62BD3"/>
    <w:rsid w:val="00D62ED3"/>
    <w:rsid w:val="00D65511"/>
    <w:rsid w:val="00D659B0"/>
    <w:rsid w:val="00D669AE"/>
    <w:rsid w:val="00D70419"/>
    <w:rsid w:val="00D744A5"/>
    <w:rsid w:val="00D7702B"/>
    <w:rsid w:val="00D849EC"/>
    <w:rsid w:val="00D94BE1"/>
    <w:rsid w:val="00DA1A4B"/>
    <w:rsid w:val="00DA2757"/>
    <w:rsid w:val="00DA543A"/>
    <w:rsid w:val="00DB08F4"/>
    <w:rsid w:val="00DB59D4"/>
    <w:rsid w:val="00DC1C18"/>
    <w:rsid w:val="00DC2D09"/>
    <w:rsid w:val="00DC7A70"/>
    <w:rsid w:val="00DD01D1"/>
    <w:rsid w:val="00DD2700"/>
    <w:rsid w:val="00DD731F"/>
    <w:rsid w:val="00DE3959"/>
    <w:rsid w:val="00DE606B"/>
    <w:rsid w:val="00DE6FFF"/>
    <w:rsid w:val="00DF4949"/>
    <w:rsid w:val="00E02789"/>
    <w:rsid w:val="00E03AEB"/>
    <w:rsid w:val="00E04A7E"/>
    <w:rsid w:val="00E15FCE"/>
    <w:rsid w:val="00E22644"/>
    <w:rsid w:val="00E227A3"/>
    <w:rsid w:val="00E247D5"/>
    <w:rsid w:val="00E2590E"/>
    <w:rsid w:val="00E30F2F"/>
    <w:rsid w:val="00E36724"/>
    <w:rsid w:val="00E43D33"/>
    <w:rsid w:val="00E452FB"/>
    <w:rsid w:val="00E45EED"/>
    <w:rsid w:val="00E47308"/>
    <w:rsid w:val="00E518EE"/>
    <w:rsid w:val="00E53598"/>
    <w:rsid w:val="00E540E2"/>
    <w:rsid w:val="00E62C73"/>
    <w:rsid w:val="00E62FC4"/>
    <w:rsid w:val="00E630C3"/>
    <w:rsid w:val="00E678E7"/>
    <w:rsid w:val="00E702F7"/>
    <w:rsid w:val="00E71F6E"/>
    <w:rsid w:val="00E7340D"/>
    <w:rsid w:val="00E746D9"/>
    <w:rsid w:val="00E84004"/>
    <w:rsid w:val="00E92466"/>
    <w:rsid w:val="00E933C4"/>
    <w:rsid w:val="00EA1452"/>
    <w:rsid w:val="00EA2D0D"/>
    <w:rsid w:val="00EA519D"/>
    <w:rsid w:val="00EA5F5B"/>
    <w:rsid w:val="00EA6641"/>
    <w:rsid w:val="00EB2C99"/>
    <w:rsid w:val="00EB5CD0"/>
    <w:rsid w:val="00EC002C"/>
    <w:rsid w:val="00EC3AFF"/>
    <w:rsid w:val="00ED6A5D"/>
    <w:rsid w:val="00ED719A"/>
    <w:rsid w:val="00ED74F9"/>
    <w:rsid w:val="00EE02DA"/>
    <w:rsid w:val="00EE3E60"/>
    <w:rsid w:val="00EE4902"/>
    <w:rsid w:val="00EE746D"/>
    <w:rsid w:val="00EF18CF"/>
    <w:rsid w:val="00EF2FCB"/>
    <w:rsid w:val="00EF5134"/>
    <w:rsid w:val="00F04085"/>
    <w:rsid w:val="00F046BD"/>
    <w:rsid w:val="00F0473F"/>
    <w:rsid w:val="00F15889"/>
    <w:rsid w:val="00F244F8"/>
    <w:rsid w:val="00F24585"/>
    <w:rsid w:val="00F248BF"/>
    <w:rsid w:val="00F263D4"/>
    <w:rsid w:val="00F31217"/>
    <w:rsid w:val="00F33DB6"/>
    <w:rsid w:val="00F40F93"/>
    <w:rsid w:val="00F41CB3"/>
    <w:rsid w:val="00F43224"/>
    <w:rsid w:val="00F455E0"/>
    <w:rsid w:val="00F45A11"/>
    <w:rsid w:val="00F47C95"/>
    <w:rsid w:val="00F54A70"/>
    <w:rsid w:val="00F56EC7"/>
    <w:rsid w:val="00F57F7E"/>
    <w:rsid w:val="00F6105E"/>
    <w:rsid w:val="00F61221"/>
    <w:rsid w:val="00F6658A"/>
    <w:rsid w:val="00F720FF"/>
    <w:rsid w:val="00F74D27"/>
    <w:rsid w:val="00F76144"/>
    <w:rsid w:val="00F8645B"/>
    <w:rsid w:val="00F948C0"/>
    <w:rsid w:val="00F94938"/>
    <w:rsid w:val="00F960E6"/>
    <w:rsid w:val="00F962B4"/>
    <w:rsid w:val="00FA15A1"/>
    <w:rsid w:val="00FA210F"/>
    <w:rsid w:val="00FA2263"/>
    <w:rsid w:val="00FA7A99"/>
    <w:rsid w:val="00FB599F"/>
    <w:rsid w:val="00FB7C05"/>
    <w:rsid w:val="00FC2456"/>
    <w:rsid w:val="00FC3A97"/>
    <w:rsid w:val="00FC588F"/>
    <w:rsid w:val="00FC79A3"/>
    <w:rsid w:val="00FD2317"/>
    <w:rsid w:val="00FD54A8"/>
    <w:rsid w:val="00FD5F46"/>
    <w:rsid w:val="00FD669B"/>
    <w:rsid w:val="00FE22EE"/>
    <w:rsid w:val="00FE29AD"/>
    <w:rsid w:val="00FE2F2F"/>
    <w:rsid w:val="00FE5205"/>
    <w:rsid w:val="00FE656F"/>
    <w:rsid w:val="00FF00C0"/>
    <w:rsid w:val="00FF0CDC"/>
    <w:rsid w:val="00FF27D3"/>
    <w:rsid w:val="00FF6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CE9158"/>
  <w14:defaultImageDpi w14:val="0"/>
  <w15:docId w15:val="{84FD19BA-62BD-4B05-BE78-1F37B89F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3A3"/>
    <w:rPr>
      <w:rFonts w:cs="Times New Roman"/>
      <w:color w:val="0563C1"/>
      <w:u w:val="single"/>
    </w:rPr>
  </w:style>
  <w:style w:type="paragraph" w:styleId="BalloonText">
    <w:name w:val="Balloon Text"/>
    <w:basedOn w:val="Normal"/>
    <w:link w:val="BalloonTextChar"/>
    <w:uiPriority w:val="99"/>
    <w:semiHidden/>
    <w:unhideWhenUsed/>
    <w:rsid w:val="00FF0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F00C0"/>
    <w:rPr>
      <w:rFonts w:ascii="Segoe UI" w:hAnsi="Segoe UI" w:cs="Times New Roman"/>
      <w:sz w:val="18"/>
    </w:rPr>
  </w:style>
  <w:style w:type="paragraph" w:styleId="Header">
    <w:name w:val="header"/>
    <w:basedOn w:val="Normal"/>
    <w:link w:val="HeaderChar"/>
    <w:uiPriority w:val="99"/>
    <w:unhideWhenUsed/>
    <w:rsid w:val="00B639F0"/>
    <w:pPr>
      <w:tabs>
        <w:tab w:val="center" w:pos="4513"/>
        <w:tab w:val="right" w:pos="9026"/>
      </w:tabs>
    </w:pPr>
  </w:style>
  <w:style w:type="character" w:customStyle="1" w:styleId="HeaderChar">
    <w:name w:val="Header Char"/>
    <w:basedOn w:val="DefaultParagraphFont"/>
    <w:link w:val="Header"/>
    <w:uiPriority w:val="99"/>
    <w:locked/>
    <w:rsid w:val="00B639F0"/>
    <w:rPr>
      <w:rFonts w:cs="Times New Roman"/>
    </w:rPr>
  </w:style>
  <w:style w:type="paragraph" w:styleId="Footer">
    <w:name w:val="footer"/>
    <w:basedOn w:val="Normal"/>
    <w:link w:val="FooterChar"/>
    <w:uiPriority w:val="99"/>
    <w:unhideWhenUsed/>
    <w:rsid w:val="00B639F0"/>
    <w:pPr>
      <w:tabs>
        <w:tab w:val="center" w:pos="4513"/>
        <w:tab w:val="right" w:pos="9026"/>
      </w:tabs>
    </w:pPr>
  </w:style>
  <w:style w:type="character" w:customStyle="1" w:styleId="FooterChar">
    <w:name w:val="Footer Char"/>
    <w:basedOn w:val="DefaultParagraphFont"/>
    <w:link w:val="Footer"/>
    <w:uiPriority w:val="99"/>
    <w:locked/>
    <w:rsid w:val="00B639F0"/>
    <w:rPr>
      <w:rFonts w:cs="Times New Roman"/>
    </w:rPr>
  </w:style>
  <w:style w:type="table" w:styleId="TableGrid">
    <w:name w:val="Table Grid"/>
    <w:basedOn w:val="TableNormal"/>
    <w:uiPriority w:val="39"/>
    <w:rsid w:val="00791C73"/>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Term">
    <w:name w:val="DefTerm"/>
    <w:uiPriority w:val="1"/>
    <w:qFormat/>
    <w:rsid w:val="00AB54E8"/>
    <w:rPr>
      <w:rFonts w:ascii="Arial" w:hAnsi="Arial"/>
      <w:b/>
      <w:color w:val="000000"/>
    </w:rPr>
  </w:style>
  <w:style w:type="character" w:styleId="CommentReference">
    <w:name w:val="annotation reference"/>
    <w:basedOn w:val="DefaultParagraphFont"/>
    <w:uiPriority w:val="99"/>
    <w:semiHidden/>
    <w:unhideWhenUsed/>
    <w:rsid w:val="00D62BD3"/>
    <w:rPr>
      <w:rFonts w:cs="Times New Roman"/>
      <w:sz w:val="16"/>
    </w:rPr>
  </w:style>
  <w:style w:type="paragraph" w:styleId="CommentText">
    <w:name w:val="annotation text"/>
    <w:basedOn w:val="Normal"/>
    <w:link w:val="CommentTextChar"/>
    <w:uiPriority w:val="99"/>
    <w:semiHidden/>
    <w:unhideWhenUsed/>
    <w:rsid w:val="00D62BD3"/>
    <w:rPr>
      <w:sz w:val="20"/>
      <w:szCs w:val="20"/>
    </w:rPr>
  </w:style>
  <w:style w:type="character" w:customStyle="1" w:styleId="CommentTextChar">
    <w:name w:val="Comment Text Char"/>
    <w:basedOn w:val="DefaultParagraphFont"/>
    <w:link w:val="CommentText"/>
    <w:uiPriority w:val="99"/>
    <w:semiHidden/>
    <w:locked/>
    <w:rsid w:val="00D62BD3"/>
    <w:rPr>
      <w:rFonts w:cs="Times New Roman"/>
      <w:sz w:val="20"/>
    </w:rPr>
  </w:style>
  <w:style w:type="paragraph" w:styleId="CommentSubject">
    <w:name w:val="annotation subject"/>
    <w:basedOn w:val="CommentText"/>
    <w:next w:val="CommentText"/>
    <w:link w:val="CommentSubjectChar"/>
    <w:uiPriority w:val="99"/>
    <w:semiHidden/>
    <w:unhideWhenUsed/>
    <w:rsid w:val="00D62BD3"/>
    <w:rPr>
      <w:b/>
      <w:bCs/>
    </w:rPr>
  </w:style>
  <w:style w:type="character" w:customStyle="1" w:styleId="CommentSubjectChar">
    <w:name w:val="Comment Subject Char"/>
    <w:basedOn w:val="CommentTextChar"/>
    <w:link w:val="CommentSubject"/>
    <w:uiPriority w:val="99"/>
    <w:semiHidden/>
    <w:locked/>
    <w:rsid w:val="00D62BD3"/>
    <w:rPr>
      <w:rFonts w:cs="Times New Roman"/>
      <w:b/>
      <w:sz w:val="20"/>
    </w:rPr>
  </w:style>
  <w:style w:type="paragraph" w:styleId="ListParagraph">
    <w:name w:val="List Paragraph"/>
    <w:basedOn w:val="Normal"/>
    <w:uiPriority w:val="34"/>
    <w:qFormat/>
    <w:rsid w:val="00FE656F"/>
    <w:pPr>
      <w:ind w:left="720"/>
      <w:contextualSpacing/>
    </w:pPr>
  </w:style>
  <w:style w:type="character" w:styleId="UnresolvedMention">
    <w:name w:val="Unresolved Mention"/>
    <w:basedOn w:val="DefaultParagraphFont"/>
    <w:uiPriority w:val="99"/>
    <w:semiHidden/>
    <w:unhideWhenUsed/>
    <w:rsid w:val="006B65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1229">
      <w:bodyDiv w:val="1"/>
      <w:marLeft w:val="0"/>
      <w:marRight w:val="0"/>
      <w:marTop w:val="0"/>
      <w:marBottom w:val="0"/>
      <w:divBdr>
        <w:top w:val="none" w:sz="0" w:space="0" w:color="auto"/>
        <w:left w:val="none" w:sz="0" w:space="0" w:color="auto"/>
        <w:bottom w:val="none" w:sz="0" w:space="0" w:color="auto"/>
        <w:right w:val="none" w:sz="0" w:space="0" w:color="auto"/>
      </w:divBdr>
    </w:div>
    <w:div w:id="401870974">
      <w:bodyDiv w:val="1"/>
      <w:marLeft w:val="0"/>
      <w:marRight w:val="0"/>
      <w:marTop w:val="0"/>
      <w:marBottom w:val="0"/>
      <w:divBdr>
        <w:top w:val="none" w:sz="0" w:space="0" w:color="auto"/>
        <w:left w:val="none" w:sz="0" w:space="0" w:color="auto"/>
        <w:bottom w:val="none" w:sz="0" w:space="0" w:color="auto"/>
        <w:right w:val="none" w:sz="0" w:space="0" w:color="auto"/>
      </w:divBdr>
    </w:div>
    <w:div w:id="6125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ain.davey@eurac-group.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103C2-2EB0-456F-B36B-19486285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4979</Words>
  <Characters>28382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Hagestadt</dc:creator>
  <cp:keywords/>
  <dc:description/>
  <cp:lastModifiedBy>Claire Keep</cp:lastModifiedBy>
  <cp:revision>4</cp:revision>
  <cp:lastPrinted>2018-03-22T13:04:00Z</cp:lastPrinted>
  <dcterms:created xsi:type="dcterms:W3CDTF">2018-05-14T13:55:00Z</dcterms:created>
  <dcterms:modified xsi:type="dcterms:W3CDTF">2018-05-15T09:59:00Z</dcterms:modified>
</cp:coreProperties>
</file>